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00" w:lineRule="auto"/>
        <w:rPr/>
      </w:pPr>
      <w:r w:rsidDel="00000000" w:rsidR="00000000" w:rsidRPr="00000000">
        <w:rPr>
          <w:rtl w:val="0"/>
        </w:rPr>
      </w:r>
    </w:p>
    <w:p w:rsidR="00000000" w:rsidDel="00000000" w:rsidP="00000000" w:rsidRDefault="00000000" w:rsidRPr="00000000" w14:paraId="00000002">
      <w:pPr>
        <w:shd w:fill="1b3a6b" w:val="clear"/>
        <w:spacing w:after="60" w:before="0" w:lineRule="auto"/>
        <w:ind w:left="-1440" w:right="-1080" w:firstLine="0"/>
        <w:jc w:val="center"/>
        <w:rPr/>
      </w:pPr>
      <w:r w:rsidDel="00000000" w:rsidR="00000000" w:rsidRPr="00000000">
        <w:rPr>
          <w:rFonts w:ascii="Calibri" w:cs="Calibri" w:eastAsia="Calibri" w:hAnsi="Calibri"/>
          <w:b w:val="1"/>
          <w:bCs w:val="1"/>
          <w:smallCaps w:val="1"/>
          <w:color w:val="ffffff"/>
          <w:sz w:val="40"/>
          <w:szCs w:val="40"/>
          <w:rtl w:val="0"/>
        </w:rPr>
        <w:t xml:space="preserve">PROFESSIONAL IT TRAINING PROGRAMME</w:t>
      </w:r>
      <w:r w:rsidDel="00000000" w:rsidR="00000000" w:rsidRPr="00000000">
        <w:rPr>
          <w:rtl w:val="0"/>
        </w:rPr>
      </w:r>
    </w:p>
    <w:p w:rsidR="00000000" w:rsidDel="00000000" w:rsidP="00000000" w:rsidRDefault="00000000" w:rsidRPr="00000000" w14:paraId="00000003">
      <w:pPr>
        <w:shd w:fill="1565c0" w:val="clear"/>
        <w:spacing w:after="0" w:before="0" w:lineRule="auto"/>
        <w:ind w:left="-1440" w:right="-1080" w:firstLine="0"/>
        <w:jc w:val="center"/>
        <w:rPr/>
      </w:pPr>
      <w:r w:rsidDel="00000000" w:rsidR="00000000" w:rsidRPr="00000000">
        <w:rPr>
          <w:rFonts w:ascii="Calibri" w:cs="Calibri" w:eastAsia="Calibri" w:hAnsi="Calibri"/>
          <w:b w:val="1"/>
          <w:bCs w:val="1"/>
          <w:color w:val="ffffff"/>
          <w:sz w:val="28"/>
          <w:szCs w:val="28"/>
          <w:rtl w:val="0"/>
        </w:rPr>
        <w:t xml:space="preserve">Python  ·  MS SQL Server  ·  Power BI</w:t>
      </w:r>
      <w:r w:rsidDel="00000000" w:rsidR="00000000" w:rsidRPr="00000000">
        <w:rPr>
          <w:rtl w:val="0"/>
        </w:rPr>
      </w:r>
    </w:p>
    <w:p w:rsidR="00000000" w:rsidDel="00000000" w:rsidP="00000000" w:rsidRDefault="00000000" w:rsidRPr="00000000" w14:paraId="00000004">
      <w:pPr>
        <w:spacing w:after="0" w:before="200" w:lineRule="auto"/>
        <w:rPr/>
      </w:pPr>
      <w:r w:rsidDel="00000000" w:rsidR="00000000" w:rsidRPr="00000000">
        <w:rPr>
          <w:rtl w:val="0"/>
        </w:rPr>
      </w:r>
    </w:p>
    <w:p w:rsidR="00000000" w:rsidDel="00000000" w:rsidP="00000000" w:rsidRDefault="00000000" w:rsidRPr="00000000" w14:paraId="00000005">
      <w:pPr>
        <w:spacing w:after="60" w:before="60" w:lineRule="auto"/>
        <w:jc w:val="center"/>
        <w:rPr/>
      </w:pPr>
      <w:r w:rsidDel="00000000" w:rsidR="00000000" w:rsidRPr="00000000">
        <w:rPr>
          <w:rFonts w:ascii="Calibri" w:cs="Calibri" w:eastAsia="Calibri" w:hAnsi="Calibri"/>
          <w:b w:val="1"/>
          <w:bCs w:val="1"/>
          <w:i w:val="1"/>
          <w:iCs w:val="1"/>
          <w:color w:val="0d8fbf"/>
          <w:sz w:val="26"/>
          <w:szCs w:val="26"/>
          <w:rtl w:val="0"/>
        </w:rPr>
        <w:t xml:space="preserve">Practical-First | Industry-Ready | Mentor-Led</w:t>
      </w:r>
      <w:r w:rsidDel="00000000" w:rsidR="00000000" w:rsidRPr="00000000">
        <w:rPr>
          <w:rtl w:val="0"/>
        </w:rPr>
      </w:r>
    </w:p>
    <w:p w:rsidR="00000000" w:rsidDel="00000000" w:rsidP="00000000" w:rsidRDefault="00000000" w:rsidRPr="00000000" w14:paraId="00000006">
      <w:pPr>
        <w:spacing w:after="0" w:before="8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07">
            <w:pPr>
              <w:rPr/>
            </w:pPr>
            <w:r w:rsidDel="00000000" w:rsidR="00000000" w:rsidRPr="00000000">
              <w:rPr>
                <w:rFonts w:ascii="Calibri" w:cs="Calibri" w:eastAsia="Calibri" w:hAnsi="Calibri"/>
                <w:b w:val="1"/>
                <w:bCs w:val="1"/>
                <w:color w:val="ffffff"/>
                <w:sz w:val="20"/>
                <w:szCs w:val="20"/>
                <w:rtl w:val="0"/>
              </w:rPr>
              <w:t xml:space="preserve">Batch Start</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08">
            <w:pPr>
              <w:rPr/>
            </w:pPr>
            <w:r w:rsidDel="00000000" w:rsidR="00000000" w:rsidRPr="00000000">
              <w:rPr>
                <w:rFonts w:ascii="Calibri" w:cs="Calibri" w:eastAsia="Calibri" w:hAnsi="Calibri"/>
                <w:color w:val="1a1a2e"/>
                <w:sz w:val="20"/>
                <w:szCs w:val="20"/>
                <w:rtl w:val="0"/>
              </w:rPr>
              <w:t xml:space="preserve">May 1, 202</w:t>
            </w:r>
            <w:r w:rsidDel="00000000" w:rsidR="00000000" w:rsidRPr="00000000">
              <w:rPr>
                <w:color w:val="1a1a2e"/>
                <w:rtl w:val="0"/>
              </w:rPr>
              <w:t xml:space="preserve">6</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09">
            <w:pPr>
              <w:rPr/>
            </w:pPr>
            <w:r w:rsidDel="00000000" w:rsidR="00000000" w:rsidRPr="00000000">
              <w:rPr>
                <w:rFonts w:ascii="Calibri" w:cs="Calibri" w:eastAsia="Calibri" w:hAnsi="Calibri"/>
                <w:b w:val="1"/>
                <w:bCs w:val="1"/>
                <w:color w:val="ffffff"/>
                <w:sz w:val="20"/>
                <w:szCs w:val="20"/>
                <w:rtl w:val="0"/>
              </w:rPr>
              <w:t xml:space="preserve">Total Duration</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0A">
            <w:pPr>
              <w:rPr/>
            </w:pPr>
            <w:r w:rsidDel="00000000" w:rsidR="00000000" w:rsidRPr="00000000">
              <w:rPr>
                <w:rFonts w:ascii="Calibri" w:cs="Calibri" w:eastAsia="Calibri" w:hAnsi="Calibri"/>
                <w:color w:val="1a1a2e"/>
                <w:sz w:val="20"/>
                <w:szCs w:val="20"/>
                <w:rtl w:val="0"/>
              </w:rPr>
              <w:t xml:space="preserve">6 Months (3 Months Training + 3 Months Live Projects)</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0B">
            <w:pPr>
              <w:rPr/>
            </w:pPr>
            <w:r w:rsidDel="00000000" w:rsidR="00000000" w:rsidRPr="00000000">
              <w:rPr>
                <w:rFonts w:ascii="Calibri" w:cs="Calibri" w:eastAsia="Calibri" w:hAnsi="Calibri"/>
                <w:b w:val="1"/>
                <w:bCs w:val="1"/>
                <w:color w:val="ffffff"/>
                <w:sz w:val="20"/>
                <w:szCs w:val="20"/>
                <w:rtl w:val="0"/>
              </w:rPr>
              <w:t xml:space="preserve">Schedule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0C">
            <w:pPr>
              <w:rPr/>
            </w:pPr>
            <w:r w:rsidDel="00000000" w:rsidR="00000000" w:rsidRPr="00000000">
              <w:rPr>
                <w:rFonts w:ascii="Calibri" w:cs="Calibri" w:eastAsia="Calibri" w:hAnsi="Calibri"/>
                <w:color w:val="1a1a2e"/>
                <w:sz w:val="20"/>
                <w:szCs w:val="20"/>
                <w:rtl w:val="0"/>
              </w:rPr>
              <w:t xml:space="preserve">Weekdays  ·  1 Hour/Day  ·  Flexible Batches</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0D">
            <w:pPr>
              <w:rPr/>
            </w:pPr>
            <w:r w:rsidDel="00000000" w:rsidR="00000000" w:rsidRPr="00000000">
              <w:rPr>
                <w:rFonts w:ascii="Calibri" w:cs="Calibri" w:eastAsia="Calibri" w:hAnsi="Calibri"/>
                <w:b w:val="1"/>
                <w:bCs w:val="1"/>
                <w:color w:val="ffffff"/>
                <w:sz w:val="20"/>
                <w:szCs w:val="20"/>
                <w:rtl w:val="0"/>
              </w:rPr>
              <w:t xml:space="preserve">Mode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0E">
            <w:pPr>
              <w:rPr/>
            </w:pPr>
            <w:r w:rsidDel="00000000" w:rsidR="00000000" w:rsidRPr="00000000">
              <w:rPr>
                <w:color w:val="1a1a2e"/>
                <w:rtl w:val="0"/>
              </w:rPr>
              <w:t xml:space="preserve">Mostly Remote and exams</w:t>
            </w:r>
            <w:r w:rsidDel="00000000" w:rsidR="00000000" w:rsidRPr="00000000">
              <w:rPr>
                <w:rFonts w:ascii="Calibri" w:cs="Calibri" w:eastAsia="Calibri" w:hAnsi="Calibri"/>
                <w:color w:val="1a1a2e"/>
                <w:sz w:val="20"/>
                <w:szCs w:val="20"/>
                <w:rtl w:val="0"/>
              </w:rPr>
              <w:t xml:space="preserve"> at Ernakulam Center</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0F">
            <w:pPr>
              <w:rPr/>
            </w:pPr>
            <w:r w:rsidDel="00000000" w:rsidR="00000000" w:rsidRPr="00000000">
              <w:rPr>
                <w:rFonts w:ascii="Calibri" w:cs="Calibri" w:eastAsia="Calibri" w:hAnsi="Calibri"/>
                <w:b w:val="1"/>
                <w:bCs w:val="1"/>
                <w:color w:val="ffffff"/>
                <w:sz w:val="20"/>
                <w:szCs w:val="20"/>
                <w:rtl w:val="0"/>
              </w:rPr>
              <w:t xml:space="preserve">Eligibility</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10">
            <w:pPr>
              <w:rPr/>
            </w:pPr>
            <w:r w:rsidDel="00000000" w:rsidR="00000000" w:rsidRPr="00000000">
              <w:rPr>
                <w:rFonts w:ascii="Calibri" w:cs="Calibri" w:eastAsia="Calibri" w:hAnsi="Calibri"/>
                <w:color w:val="1a1a2e"/>
                <w:sz w:val="20"/>
                <w:szCs w:val="20"/>
                <w:rtl w:val="0"/>
              </w:rPr>
              <w:t xml:space="preserve">Graduates, IT Professionals, Career Switchers, Students</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11">
            <w:pPr>
              <w:rPr/>
            </w:pPr>
            <w:r w:rsidDel="00000000" w:rsidR="00000000" w:rsidRPr="00000000">
              <w:rPr>
                <w:rFonts w:ascii="Calibri" w:cs="Calibri" w:eastAsia="Calibri" w:hAnsi="Calibri"/>
                <w:b w:val="1"/>
                <w:bCs w:val="1"/>
                <w:color w:val="ffffff"/>
                <w:sz w:val="20"/>
                <w:szCs w:val="20"/>
                <w:rtl w:val="0"/>
              </w:rPr>
              <w:t xml:space="preserve">Certificate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12">
            <w:pPr>
              <w:rPr/>
            </w:pPr>
            <w:r w:rsidDel="00000000" w:rsidR="00000000" w:rsidRPr="00000000">
              <w:rPr>
                <w:rFonts w:ascii="Calibri" w:cs="Calibri" w:eastAsia="Calibri" w:hAnsi="Calibri"/>
                <w:color w:val="1a1a2e"/>
                <w:sz w:val="20"/>
                <w:szCs w:val="20"/>
                <w:rtl w:val="0"/>
              </w:rPr>
              <w:t xml:space="preserve">Sevendyne Certified Professional on Completion</w:t>
            </w:r>
            <w:r w:rsidDel="00000000" w:rsidR="00000000" w:rsidRPr="00000000">
              <w:rPr>
                <w:rtl w:val="0"/>
              </w:rPr>
            </w:r>
          </w:p>
        </w:tc>
      </w:tr>
    </w:tbl>
    <w:p w:rsidR="00000000" w:rsidDel="00000000" w:rsidP="00000000" w:rsidRDefault="00000000" w:rsidRPr="00000000" w14:paraId="00000013">
      <w:pPr>
        <w:spacing w:after="40" w:before="60" w:lineRule="auto"/>
        <w:jc w:val="center"/>
        <w:rPr/>
      </w:pPr>
      <w:r w:rsidDel="00000000" w:rsidR="00000000" w:rsidRPr="00000000">
        <w:rPr>
          <w:rtl w:val="0"/>
        </w:rPr>
      </w:r>
    </w:p>
    <w:p w:rsidR="00000000" w:rsidDel="00000000" w:rsidP="00000000" w:rsidRDefault="00000000" w:rsidRPr="00000000" w14:paraId="00000014">
      <w:pPr>
        <w:spacing w:after="40" w:before="60" w:lineRule="auto"/>
        <w:jc w:val="left"/>
        <w:rPr/>
      </w:pPr>
      <w:r w:rsidDel="00000000" w:rsidR="00000000" w:rsidRPr="00000000">
        <w:rPr>
          <w:rFonts w:ascii="Calibri" w:cs="Calibri" w:eastAsia="Calibri" w:hAnsi="Calibri"/>
          <w:b w:val="1"/>
          <w:bCs w:val="1"/>
          <w:color w:val="1b3a6b"/>
          <w:sz w:val="24"/>
          <w:szCs w:val="24"/>
          <w:rtl w:val="0"/>
        </w:rPr>
        <w:t xml:space="preserve">About Sevendyne</w:t>
      </w:r>
      <w:r w:rsidDel="00000000" w:rsidR="00000000" w:rsidRPr="00000000">
        <w:rPr>
          <w:rtl w:val="0"/>
        </w:rPr>
      </w:r>
    </w:p>
    <w:p w:rsidR="00000000" w:rsidDel="00000000" w:rsidP="00000000" w:rsidRDefault="00000000" w:rsidRPr="00000000" w14:paraId="00000015">
      <w:pPr>
        <w:spacing w:after="60" w:before="0" w:lineRule="auto"/>
        <w:jc w:val="left"/>
        <w:rPr/>
      </w:pPr>
      <w:r w:rsidDel="00000000" w:rsidR="00000000" w:rsidRPr="00000000">
        <w:rPr>
          <w:rtl w:val="0"/>
        </w:rPr>
        <w:t xml:space="preserve">Sevendyne Consultancy Services LLP (est. 2016) is a Kochi-based IT consultancy delivering software development, </w:t>
      </w:r>
    </w:p>
    <w:p w:rsidR="00000000" w:rsidDel="00000000" w:rsidP="00000000" w:rsidRDefault="00000000" w:rsidRPr="00000000" w14:paraId="00000016">
      <w:pPr>
        <w:spacing w:after="60" w:before="0" w:lineRule="auto"/>
        <w:jc w:val="left"/>
        <w:rPr/>
      </w:pPr>
      <w:r w:rsidDel="00000000" w:rsidR="00000000" w:rsidRPr="00000000">
        <w:rPr>
          <w:rtl w:val="0"/>
        </w:rPr>
        <w:t xml:space="preserve">HR/payroll management, and professional training to clients across India, the UK, and Germany. Our trainers are working industry practitioners with real project experience. </w:t>
      </w:r>
    </w:p>
    <w:p w:rsidR="00000000" w:rsidDel="00000000" w:rsidP="00000000" w:rsidRDefault="00000000" w:rsidRPr="00000000" w14:paraId="00000017">
      <w:pPr>
        <w:spacing w:after="60" w:before="0" w:lineRule="auto"/>
        <w:jc w:val="left"/>
        <w:rPr>
          <w:rFonts w:ascii="Calibri" w:cs="Calibri" w:eastAsia="Calibri" w:hAnsi="Calibri"/>
          <w:b w:val="1"/>
          <w:bCs w:val="1"/>
          <w:smallCaps w:val="1"/>
          <w:color w:val="ffffff"/>
          <w:sz w:val="34"/>
          <w:szCs w:val="34"/>
        </w:rPr>
      </w:pPr>
      <w:r w:rsidDel="00000000" w:rsidR="00000000" w:rsidRPr="00000000">
        <w:rPr>
          <w:rFonts w:ascii="Calibri" w:cs="Calibri" w:eastAsia="Calibri" w:hAnsi="Calibri"/>
          <w:b w:val="1"/>
          <w:bCs w:val="1"/>
          <w:smallCaps w:val="1"/>
          <w:color w:val="ffffff"/>
          <w:sz w:val="34"/>
          <w:szCs w:val="34"/>
          <w:rtl w:val="0"/>
        </w:rPr>
        <w:t xml:space="preserve"> 1 — PYTHON PROGRAMMING</w:t>
      </w:r>
    </w:p>
    <w:p w:rsidR="00000000" w:rsidDel="00000000" w:rsidP="00000000" w:rsidRDefault="00000000" w:rsidRPr="00000000" w14:paraId="00000018">
      <w:pPr>
        <w:shd w:fill="1b3a6b" w:val="clear"/>
        <w:spacing w:before="60" w:lineRule="auto"/>
        <w:ind w:left="-1440" w:right="-1080" w:firstLine="0"/>
        <w:jc w:val="center"/>
        <w:rPr>
          <w:b w:val="1"/>
          <w:bCs w:val="1"/>
          <w:smallCaps w:val="1"/>
          <w:color w:val="ffffff"/>
          <w:sz w:val="34"/>
          <w:szCs w:val="34"/>
        </w:rPr>
      </w:pPr>
      <w:r w:rsidDel="00000000" w:rsidR="00000000" w:rsidRPr="00000000">
        <w:rPr>
          <w:b w:val="1"/>
          <w:bCs w:val="1"/>
          <w:smallCaps w:val="1"/>
          <w:color w:val="ffffff"/>
          <w:sz w:val="34"/>
          <w:szCs w:val="34"/>
          <w:rtl w:val="0"/>
        </w:rPr>
        <w:t xml:space="preserve">MODULE 1 — PYTHON</w:t>
      </w:r>
    </w:p>
    <w:p w:rsidR="00000000" w:rsidDel="00000000" w:rsidP="00000000" w:rsidRDefault="00000000" w:rsidRPr="00000000" w14:paraId="00000019">
      <w:pPr>
        <w:shd w:fill="0d8fbf" w:val="clear"/>
        <w:spacing w:after="0" w:before="0" w:lineRule="auto"/>
        <w:ind w:left="-1440" w:right="-1080" w:firstLine="0"/>
        <w:jc w:val="center"/>
        <w:rPr/>
      </w:pPr>
      <w:r w:rsidDel="00000000" w:rsidR="00000000" w:rsidRPr="00000000">
        <w:rPr>
          <w:rFonts w:ascii="Calibri" w:cs="Calibri" w:eastAsia="Calibri" w:hAnsi="Calibri"/>
          <w:color w:val="ffffff"/>
          <w:sz w:val="22"/>
          <w:szCs w:val="22"/>
          <w:rtl w:val="0"/>
        </w:rPr>
        <w:t xml:space="preserve">Duration: 6 Weeks  ·  Practical Programming + Data Analytics with EDA</w:t>
      </w:r>
      <w:r w:rsidDel="00000000" w:rsidR="00000000" w:rsidRPr="00000000">
        <w:rPr>
          <w:rtl w:val="0"/>
        </w:rPr>
      </w:r>
    </w:p>
    <w:p w:rsidR="00000000" w:rsidDel="00000000" w:rsidP="00000000" w:rsidRDefault="00000000" w:rsidRPr="00000000" w14:paraId="0000001A">
      <w:pPr>
        <w:spacing w:after="0" w:before="120" w:lineRule="auto"/>
        <w:rPr/>
      </w:pPr>
      <w:r w:rsidDel="00000000" w:rsidR="00000000" w:rsidRPr="00000000">
        <w:rPr>
          <w:rtl w:val="0"/>
        </w:rPr>
      </w:r>
    </w:p>
    <w:p w:rsidR="00000000" w:rsidDel="00000000" w:rsidP="00000000" w:rsidRDefault="00000000" w:rsidRPr="00000000" w14:paraId="0000001B">
      <w:pPr>
        <w:spacing w:after="40" w:before="40" w:lineRule="auto"/>
        <w:rPr/>
      </w:pPr>
      <w:r w:rsidDel="00000000" w:rsidR="00000000" w:rsidRPr="00000000">
        <w:rPr>
          <w:rFonts w:ascii="Calibri" w:cs="Calibri" w:eastAsia="Calibri" w:hAnsi="Calibri"/>
          <w:color w:val="1a1a2e"/>
          <w:sz w:val="20"/>
          <w:szCs w:val="20"/>
          <w:rtl w:val="0"/>
        </w:rPr>
        <w:t xml:space="preserve">Python is the world's most versatile programming language — powering web apps, data analysis, automation, AI, and more. This 6-week intensive will take you from zero to confident Python developer, culminating in hands-on Exploratory Data Analysis (EDA) using real-world datasets.</w:t>
      </w:r>
      <w:r w:rsidDel="00000000" w:rsidR="00000000" w:rsidRPr="00000000">
        <w:rPr>
          <w:rtl w:val="0"/>
        </w:rPr>
      </w:r>
    </w:p>
    <w:p w:rsidR="00000000" w:rsidDel="00000000" w:rsidP="00000000" w:rsidRDefault="00000000" w:rsidRPr="00000000" w14:paraId="0000001C">
      <w:pPr>
        <w:spacing w:after="0" w:before="80" w:lineRule="auto"/>
        <w:rPr/>
      </w:pPr>
      <w:r w:rsidDel="00000000" w:rsidR="00000000" w:rsidRPr="00000000">
        <w:rPr>
          <w:rtl w:val="0"/>
        </w:rPr>
      </w:r>
    </w:p>
    <w:p w:rsidR="00000000" w:rsidDel="00000000" w:rsidP="00000000" w:rsidRDefault="00000000" w:rsidRPr="00000000" w14:paraId="0000001D">
      <w:pPr>
        <w:spacing w:after="80" w:before="220" w:lineRule="auto"/>
        <w:rPr/>
      </w:pPr>
      <w:r w:rsidDel="00000000" w:rsidR="00000000" w:rsidRPr="00000000">
        <w:rPr>
          <w:rFonts w:ascii="Calibri" w:cs="Calibri" w:eastAsia="Calibri" w:hAnsi="Calibri"/>
          <w:b w:val="1"/>
          <w:bCs w:val="1"/>
          <w:color w:val="1565c0"/>
          <w:sz w:val="24"/>
          <w:szCs w:val="24"/>
          <w:rtl w:val="0"/>
        </w:rPr>
        <w:t xml:space="preserve">Course Structure</w:t>
      </w:r>
      <w:r w:rsidDel="00000000" w:rsidR="00000000" w:rsidRPr="00000000">
        <w:rPr>
          <w:rtl w:val="0"/>
        </w:rPr>
      </w:r>
    </w:p>
    <w:p w:rsidR="00000000" w:rsidDel="00000000" w:rsidP="00000000" w:rsidRDefault="00000000" w:rsidRPr="00000000" w14:paraId="0000001E">
      <w:pPr>
        <w:shd w:fill="1565c0" w:val="clear"/>
        <w:spacing w:after="50" w:before="140" w:lineRule="auto"/>
        <w:ind w:left="200" w:right="200" w:firstLine="0"/>
        <w:rPr/>
      </w:pPr>
      <w:r w:rsidDel="00000000" w:rsidR="00000000" w:rsidRPr="00000000">
        <w:rPr>
          <w:rFonts w:ascii="Calibri" w:cs="Calibri" w:eastAsia="Calibri" w:hAnsi="Calibri"/>
          <w:b w:val="1"/>
          <w:bCs w:val="1"/>
          <w:color w:val="ffffff"/>
          <w:sz w:val="22"/>
          <w:szCs w:val="22"/>
          <w:rtl w:val="0"/>
        </w:rPr>
        <w:t xml:space="preserve">Week 1  Python Fundamentals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Introduction to Python, Installation &amp; IDE Setup</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Variables, Data Types, Operators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Strings and String Methods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Conditional Statements (if/elif/else)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Loops — for, while</w:t>
      </w:r>
      <w:r w:rsidDel="00000000" w:rsidR="00000000" w:rsidRPr="00000000">
        <w:rPr>
          <w:rtl w:val="0"/>
        </w:rPr>
      </w:r>
    </w:p>
    <w:p w:rsidR="00000000" w:rsidDel="00000000" w:rsidP="00000000" w:rsidRDefault="00000000" w:rsidRPr="00000000" w14:paraId="00000024">
      <w:pPr>
        <w:shd w:fill="1565c0" w:val="clear"/>
        <w:spacing w:after="50" w:before="140" w:lineRule="auto"/>
        <w:ind w:left="200" w:right="200" w:firstLine="0"/>
        <w:rPr/>
      </w:pPr>
      <w:r w:rsidDel="00000000" w:rsidR="00000000" w:rsidRPr="00000000">
        <w:rPr>
          <w:rFonts w:ascii="Calibri" w:cs="Calibri" w:eastAsia="Calibri" w:hAnsi="Calibri"/>
          <w:b w:val="1"/>
          <w:bCs w:val="1"/>
          <w:color w:val="ffffff"/>
          <w:sz w:val="22"/>
          <w:szCs w:val="22"/>
          <w:rtl w:val="0"/>
        </w:rPr>
        <w:t xml:space="preserve">Week 2  Data Structures</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Lists and List Operations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Tuples and Sets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Dictionaries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Functions and Scope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Practice Problem Sessions</w:t>
      </w:r>
      <w:r w:rsidDel="00000000" w:rsidR="00000000" w:rsidRPr="00000000">
        <w:rPr>
          <w:rtl w:val="0"/>
        </w:rPr>
      </w:r>
    </w:p>
    <w:p w:rsidR="00000000" w:rsidDel="00000000" w:rsidP="00000000" w:rsidRDefault="00000000" w:rsidRPr="00000000" w14:paraId="0000002A">
      <w:pPr>
        <w:shd w:fill="1565c0" w:val="clear"/>
        <w:spacing w:after="50" w:before="140" w:lineRule="auto"/>
        <w:ind w:left="200" w:right="200" w:firstLine="0"/>
        <w:rPr/>
      </w:pPr>
      <w:r w:rsidDel="00000000" w:rsidR="00000000" w:rsidRPr="00000000">
        <w:rPr>
          <w:rFonts w:ascii="Calibri" w:cs="Calibri" w:eastAsia="Calibri" w:hAnsi="Calibri"/>
          <w:b w:val="1"/>
          <w:bCs w:val="1"/>
          <w:color w:val="ffffff"/>
          <w:sz w:val="22"/>
          <w:szCs w:val="22"/>
          <w:rtl w:val="0"/>
        </w:rPr>
        <w:t xml:space="preserve">Week 3  Intermediate Python</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File Handling (read/write/append)</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Exception Handling (try/except/finally)</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Modules and Packages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List/Dict/Set Comprehensions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Lambda, Map, Filter, Reduce</w:t>
      </w:r>
      <w:r w:rsidDel="00000000" w:rsidR="00000000" w:rsidRPr="00000000">
        <w:rPr>
          <w:rtl w:val="0"/>
        </w:rPr>
      </w:r>
    </w:p>
    <w:p w:rsidR="00000000" w:rsidDel="00000000" w:rsidP="00000000" w:rsidRDefault="00000000" w:rsidRPr="00000000" w14:paraId="00000030">
      <w:pPr>
        <w:shd w:fill="1565c0" w:val="clear"/>
        <w:spacing w:after="50" w:before="140" w:lineRule="auto"/>
        <w:ind w:left="200" w:right="200" w:firstLine="0"/>
        <w:rPr/>
      </w:pPr>
      <w:r w:rsidDel="00000000" w:rsidR="00000000" w:rsidRPr="00000000">
        <w:rPr>
          <w:rFonts w:ascii="Calibri" w:cs="Calibri" w:eastAsia="Calibri" w:hAnsi="Calibri"/>
          <w:b w:val="1"/>
          <w:bCs w:val="1"/>
          <w:color w:val="ffffff"/>
          <w:sz w:val="22"/>
          <w:szCs w:val="22"/>
          <w:rtl w:val="0"/>
        </w:rPr>
        <w:t xml:space="preserve">Week 4  Object-Oriented Programming</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Classes and Objects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Constructors and Methods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Inheritance and Polymorphism</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Encapsulation and Abstraction</w:t>
      </w:r>
      <w:r w:rsidDel="00000000" w:rsidR="00000000" w:rsidRPr="00000000">
        <w:rPr>
          <w:rtl w:val="0"/>
        </w:rPr>
      </w:r>
    </w:p>
    <w:p w:rsidR="00000000" w:rsidDel="00000000" w:rsidP="00000000" w:rsidRDefault="00000000" w:rsidRPr="00000000" w14:paraId="00000035">
      <w:pPr>
        <w:shd w:fill="1565c0" w:val="clear"/>
        <w:spacing w:after="50" w:before="140" w:lineRule="auto"/>
        <w:ind w:left="200" w:right="200" w:firstLine="0"/>
        <w:rPr/>
      </w:pPr>
      <w:r w:rsidDel="00000000" w:rsidR="00000000" w:rsidRPr="00000000">
        <w:rPr>
          <w:rFonts w:ascii="Calibri" w:cs="Calibri" w:eastAsia="Calibri" w:hAnsi="Calibri"/>
          <w:b w:val="1"/>
          <w:bCs w:val="1"/>
          <w:color w:val="ffffff"/>
          <w:sz w:val="22"/>
          <w:szCs w:val="22"/>
          <w:rtl w:val="0"/>
        </w:rPr>
        <w:t xml:space="preserve">Week 5  Python for Data — EDA</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Data Collection Techniques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Data Cleaning &amp; Preprocessing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Exploratory Data Analysis (EDA)</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Data Visualization (Matplotlib / Seaborn / Pandas)</w:t>
      </w:r>
      <w:r w:rsidDel="00000000" w:rsidR="00000000" w:rsidRPr="00000000">
        <w:rPr>
          <w:rtl w:val="0"/>
        </w:rPr>
      </w:r>
    </w:p>
    <w:p w:rsidR="00000000" w:rsidDel="00000000" w:rsidP="00000000" w:rsidRDefault="00000000" w:rsidRPr="00000000" w14:paraId="0000003A">
      <w:pPr>
        <w:shd w:fill="1565c0" w:val="clear"/>
        <w:spacing w:after="50" w:before="140" w:lineRule="auto"/>
        <w:ind w:left="200" w:right="200" w:firstLine="0"/>
        <w:rPr/>
      </w:pPr>
      <w:r w:rsidDel="00000000" w:rsidR="00000000" w:rsidRPr="00000000">
        <w:rPr>
          <w:rFonts w:ascii="Calibri" w:cs="Calibri" w:eastAsia="Calibri" w:hAnsi="Calibri"/>
          <w:b w:val="1"/>
          <w:bCs w:val="1"/>
          <w:color w:val="ffffff"/>
          <w:sz w:val="22"/>
          <w:szCs w:val="22"/>
          <w:rtl w:val="0"/>
        </w:rPr>
        <w:t xml:space="preserve">Week 6  Project Week</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Capstone EDA Project on a real dataset</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Code review, presentation, and feedback</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hd w:fill="1b3a6b" w:val="clear"/>
        <w:spacing w:after="0" w:before="60" w:lineRule="auto"/>
        <w:ind w:left="-1440" w:right="-1080" w:firstLine="0"/>
        <w:jc w:val="center"/>
        <w:rPr/>
      </w:pPr>
      <w:r w:rsidDel="00000000" w:rsidR="00000000" w:rsidRPr="00000000">
        <w:rPr>
          <w:rFonts w:ascii="Calibri" w:cs="Calibri" w:eastAsia="Calibri" w:hAnsi="Calibri"/>
          <w:b w:val="1"/>
          <w:bCs w:val="1"/>
          <w:smallCaps w:val="1"/>
          <w:color w:val="ffffff"/>
          <w:sz w:val="34"/>
          <w:szCs w:val="34"/>
          <w:rtl w:val="0"/>
        </w:rPr>
        <w:t xml:space="preserve">MODULE 2 — MS SQL SERVER</w:t>
      </w:r>
      <w:r w:rsidDel="00000000" w:rsidR="00000000" w:rsidRPr="00000000">
        <w:rPr>
          <w:rtl w:val="0"/>
        </w:rPr>
      </w:r>
    </w:p>
    <w:p w:rsidR="00000000" w:rsidDel="00000000" w:rsidP="00000000" w:rsidRDefault="00000000" w:rsidRPr="00000000" w14:paraId="0000003F">
      <w:pPr>
        <w:shd w:fill="0d8fbf" w:val="clear"/>
        <w:spacing w:after="0" w:before="0" w:lineRule="auto"/>
        <w:ind w:left="-1440" w:right="-1080" w:firstLine="0"/>
        <w:jc w:val="center"/>
        <w:rPr/>
      </w:pPr>
      <w:r w:rsidDel="00000000" w:rsidR="00000000" w:rsidRPr="00000000">
        <w:rPr>
          <w:rFonts w:ascii="Calibri" w:cs="Calibri" w:eastAsia="Calibri" w:hAnsi="Calibri"/>
          <w:color w:val="ffffff"/>
          <w:sz w:val="22"/>
          <w:szCs w:val="22"/>
          <w:rtl w:val="0"/>
        </w:rPr>
        <w:t xml:space="preserve">Duration: 2 Weeks  ·  1 Hour/Day  ·  SQL Server </w:t>
      </w:r>
      <w:r w:rsidDel="00000000" w:rsidR="00000000" w:rsidRPr="00000000">
        <w:rPr>
          <w:rtl w:val="0"/>
        </w:rPr>
      </w:r>
    </w:p>
    <w:p w:rsidR="00000000" w:rsidDel="00000000" w:rsidP="00000000" w:rsidRDefault="00000000" w:rsidRPr="00000000" w14:paraId="00000040">
      <w:pPr>
        <w:spacing w:after="0" w:before="100" w:lineRule="auto"/>
        <w:rPr/>
      </w:pPr>
      <w:r w:rsidDel="00000000" w:rsidR="00000000" w:rsidRPr="00000000">
        <w:rPr>
          <w:rtl w:val="0"/>
        </w:rPr>
      </w:r>
    </w:p>
    <w:p w:rsidR="00000000" w:rsidDel="00000000" w:rsidP="00000000" w:rsidRDefault="00000000" w:rsidRPr="00000000" w14:paraId="00000041">
      <w:pPr>
        <w:spacing w:after="40" w:before="40" w:lineRule="auto"/>
        <w:rPr/>
      </w:pPr>
      <w:r w:rsidDel="00000000" w:rsidR="00000000" w:rsidRPr="00000000">
        <w:rPr>
          <w:rFonts w:ascii="Calibri" w:cs="Calibri" w:eastAsia="Calibri" w:hAnsi="Calibri"/>
          <w:color w:val="1a1a2e"/>
          <w:sz w:val="20"/>
          <w:szCs w:val="20"/>
          <w:rtl w:val="0"/>
        </w:rPr>
        <w:t xml:space="preserve">This comprehensive SQL Server module covers everything from installation to advanced performance tuning. Students will learn to design databases, write complex queries, build stored procedures, handle transactions, and optimize performance on SQL Server 2019.</w:t>
      </w:r>
      <w:r w:rsidDel="00000000" w:rsidR="00000000" w:rsidRPr="00000000">
        <w:rPr>
          <w:rtl w:val="0"/>
        </w:rPr>
      </w:r>
    </w:p>
    <w:p w:rsidR="00000000" w:rsidDel="00000000" w:rsidP="00000000" w:rsidRDefault="00000000" w:rsidRPr="00000000" w14:paraId="00000042">
      <w:pPr>
        <w:spacing w:after="0" w:before="60" w:lineRule="auto"/>
        <w:rPr/>
      </w:pPr>
      <w:r w:rsidDel="00000000" w:rsidR="00000000" w:rsidRPr="00000000">
        <w:rPr>
          <w:rtl w:val="0"/>
        </w:rPr>
      </w:r>
    </w:p>
    <w:p w:rsidR="00000000" w:rsidDel="00000000" w:rsidP="00000000" w:rsidRDefault="00000000" w:rsidRPr="00000000" w14:paraId="00000043">
      <w:pPr>
        <w:spacing w:after="80" w:before="220" w:lineRule="auto"/>
        <w:rPr/>
      </w:pPr>
      <w:r w:rsidDel="00000000" w:rsidR="00000000" w:rsidRPr="00000000">
        <w:rPr>
          <w:rFonts w:ascii="Calibri" w:cs="Calibri" w:eastAsia="Calibri" w:hAnsi="Calibri"/>
          <w:b w:val="1"/>
          <w:bCs w:val="1"/>
          <w:color w:val="1565c0"/>
          <w:sz w:val="24"/>
          <w:szCs w:val="24"/>
          <w:rtl w:val="0"/>
        </w:rPr>
        <w:t xml:space="preserve">Syllabus Topics</w:t>
      </w:r>
      <w:r w:rsidDel="00000000" w:rsidR="00000000" w:rsidRPr="00000000">
        <w:rPr>
          <w:rtl w:val="0"/>
        </w:rPr>
      </w:r>
    </w:p>
    <w:p w:rsidR="00000000" w:rsidDel="00000000" w:rsidP="00000000" w:rsidRDefault="00000000" w:rsidRPr="00000000" w14:paraId="00000044">
      <w:pPr>
        <w:spacing w:after="60" w:before="160" w:lineRule="auto"/>
        <w:rPr/>
      </w:pPr>
      <w:r w:rsidDel="00000000" w:rsidR="00000000" w:rsidRPr="00000000">
        <w:rPr>
          <w:rFonts w:ascii="Calibri" w:cs="Calibri" w:eastAsia="Calibri" w:hAnsi="Calibri"/>
          <w:b w:val="1"/>
          <w:bCs w:val="1"/>
          <w:color w:val="0d8fbf"/>
          <w:sz w:val="21"/>
          <w:szCs w:val="21"/>
          <w:rtl w:val="0"/>
        </w:rPr>
        <w:t xml:space="preserve">Getting Started &amp; Tools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SQL Server core concepts, editions, installation &amp; post-install checks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SQL Server Management Studio (SSMS) &amp; Books Online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System databases overview</w:t>
      </w:r>
      <w:r w:rsidDel="00000000" w:rsidR="00000000" w:rsidRPr="00000000">
        <w:rPr>
          <w:rtl w:val="0"/>
        </w:rPr>
      </w:r>
    </w:p>
    <w:p w:rsidR="00000000" w:rsidDel="00000000" w:rsidP="00000000" w:rsidRDefault="00000000" w:rsidRPr="00000000" w14:paraId="00000048">
      <w:pPr>
        <w:spacing w:after="60" w:before="160" w:lineRule="auto"/>
        <w:rPr/>
      </w:pPr>
      <w:r w:rsidDel="00000000" w:rsidR="00000000" w:rsidRPr="00000000">
        <w:rPr>
          <w:rFonts w:ascii="Calibri" w:cs="Calibri" w:eastAsia="Calibri" w:hAnsi="Calibri"/>
          <w:b w:val="1"/>
          <w:bCs w:val="1"/>
          <w:color w:val="0d8fbf"/>
          <w:sz w:val="21"/>
          <w:szCs w:val="21"/>
          <w:rtl w:val="0"/>
        </w:rPr>
        <w:t xml:space="preserve">Database Modelling</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Planning databases — columns, data types, primary keys, composite keys</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Default values, check constraints, unique constraints</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Relationships: one-to-many, one-to-one, many-to-many, referential integrity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Normalization: 1NF, 2NF, 3NF, de-normalization, computed columns</w:t>
      </w:r>
      <w:r w:rsidDel="00000000" w:rsidR="00000000" w:rsidRPr="00000000">
        <w:rPr>
          <w:rtl w:val="0"/>
        </w:rPr>
      </w:r>
    </w:p>
    <w:p w:rsidR="00000000" w:rsidDel="00000000" w:rsidP="00000000" w:rsidRDefault="00000000" w:rsidRPr="00000000" w14:paraId="0000004D">
      <w:pPr>
        <w:spacing w:after="60" w:before="160" w:lineRule="auto"/>
        <w:rPr/>
      </w:pPr>
      <w:r w:rsidDel="00000000" w:rsidR="00000000" w:rsidRPr="00000000">
        <w:rPr>
          <w:rFonts w:ascii="Calibri" w:cs="Calibri" w:eastAsia="Calibri" w:hAnsi="Calibri"/>
          <w:b w:val="1"/>
          <w:bCs w:val="1"/>
          <w:color w:val="0d8fbf"/>
          <w:sz w:val="21"/>
          <w:szCs w:val="21"/>
          <w:rtl w:val="0"/>
        </w:rPr>
        <w:t xml:space="preserve">Querying Data — Transact-SQL</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SELECT, WHERE, LIKE, IN, BETWEEN, AND, OR, NOT, SELECT DISTINCT</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ORDER BY — single/multiple columns, descending, collation, ordinal</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INSERT, UPDATE, DELETE, MERGE, TRUNCATE, DROP differences</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GROUP BY, HAVING, ROLLUP, CUBE, GROUPING SETS</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TOP clause — PERCENT, WITH TIES, usage in DML statements</w:t>
      </w:r>
      <w:r w:rsidDel="00000000" w:rsidR="00000000" w:rsidRPr="00000000">
        <w:rPr>
          <w:rtl w:val="0"/>
        </w:rPr>
      </w:r>
    </w:p>
    <w:p w:rsidR="00000000" w:rsidDel="00000000" w:rsidP="00000000" w:rsidRDefault="00000000" w:rsidRPr="00000000" w14:paraId="00000053">
      <w:pPr>
        <w:spacing w:after="60" w:before="160" w:lineRule="auto"/>
        <w:rPr/>
      </w:pPr>
      <w:r w:rsidDel="00000000" w:rsidR="00000000" w:rsidRPr="00000000">
        <w:rPr>
          <w:rFonts w:ascii="Calibri" w:cs="Calibri" w:eastAsia="Calibri" w:hAnsi="Calibri"/>
          <w:b w:val="1"/>
          <w:bCs w:val="1"/>
          <w:color w:val="0d8fbf"/>
          <w:sz w:val="21"/>
          <w:szCs w:val="21"/>
          <w:rtl w:val="0"/>
        </w:rPr>
        <w:t xml:space="preserve">Joins &amp; Set Operations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INNER JOIN, LEFT/RIGHT/FULL OUTER JOIN, CROSS JOIN, SELF JOIN</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MERGE, UNION, INTERSECT, EXCEPT to combine tables</w:t>
      </w:r>
      <w:r w:rsidDel="00000000" w:rsidR="00000000" w:rsidRPr="00000000">
        <w:rPr>
          <w:rtl w:val="0"/>
        </w:rPr>
      </w:r>
    </w:p>
    <w:p w:rsidR="00000000" w:rsidDel="00000000" w:rsidP="00000000" w:rsidRDefault="00000000" w:rsidRPr="00000000" w14:paraId="00000056">
      <w:pPr>
        <w:spacing w:after="60" w:before="160" w:lineRule="auto"/>
        <w:rPr/>
      </w:pPr>
      <w:r w:rsidDel="00000000" w:rsidR="00000000" w:rsidRPr="00000000">
        <w:rPr>
          <w:rFonts w:ascii="Calibri" w:cs="Calibri" w:eastAsia="Calibri" w:hAnsi="Calibri"/>
          <w:b w:val="1"/>
          <w:bCs w:val="1"/>
          <w:color w:val="0d8fbf"/>
          <w:sz w:val="21"/>
          <w:szCs w:val="21"/>
          <w:rtl w:val="0"/>
        </w:rPr>
        <w:t xml:space="preserve">SQL Functions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Arithmetic: ABS, CEILING, FLOOR, POWER, ROUND, SQRT</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String: CHARINDEX, REPLACE, STUFF, PATINDEX, LEFT, RIGHT, SUBSTRING</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Date/Time: DATEADD, DATEPART, DATENAME, DATEDIFF, formatting</w:t>
      </w:r>
      <w:r w:rsidDel="00000000" w:rsidR="00000000" w:rsidRPr="00000000">
        <w:rPr>
          <w:rtl w:val="0"/>
        </w:rPr>
      </w:r>
    </w:p>
    <w:p w:rsidR="00000000" w:rsidDel="00000000" w:rsidP="00000000" w:rsidRDefault="00000000" w:rsidRPr="00000000" w14:paraId="0000005A">
      <w:pPr>
        <w:spacing w:after="60" w:before="160" w:lineRule="auto"/>
        <w:rPr/>
      </w:pPr>
      <w:r w:rsidDel="00000000" w:rsidR="00000000" w:rsidRPr="00000000">
        <w:rPr>
          <w:rFonts w:ascii="Calibri" w:cs="Calibri" w:eastAsia="Calibri" w:hAnsi="Calibri"/>
          <w:b w:val="1"/>
          <w:bCs w:val="1"/>
          <w:color w:val="0d8fbf"/>
          <w:sz w:val="21"/>
          <w:szCs w:val="21"/>
          <w:rtl w:val="0"/>
        </w:rPr>
        <w:t xml:space="preserve">Advanced SQL Objects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Views: creating, scripting, advantages &amp; disadvantages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Subqueries: correlated, ALL/ANY/SOME/IN, highest/lowest value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Variables: declaring, SET vs SELECT, scope, global variables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Conditions: IF/ELSE, EXISTS, CASE WHEN</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Loops: WHILE, BREAK statement</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Importing Data: Excel, CSV, Access via Import/Export Wizard</w:t>
      </w:r>
      <w:r w:rsidDel="00000000" w:rsidR="00000000" w:rsidRPr="00000000">
        <w:rPr>
          <w:rtl w:val="0"/>
        </w:rPr>
      </w:r>
    </w:p>
    <w:p w:rsidR="00000000" w:rsidDel="00000000" w:rsidP="00000000" w:rsidRDefault="00000000" w:rsidRPr="00000000" w14:paraId="00000061">
      <w:pPr>
        <w:spacing w:after="60" w:before="160" w:lineRule="auto"/>
        <w:rPr/>
      </w:pPr>
      <w:r w:rsidDel="00000000" w:rsidR="00000000" w:rsidRPr="00000000">
        <w:rPr>
          <w:rFonts w:ascii="Calibri" w:cs="Calibri" w:eastAsia="Calibri" w:hAnsi="Calibri"/>
          <w:b w:val="1"/>
          <w:bCs w:val="1"/>
          <w:color w:val="0d8fbf"/>
          <w:sz w:val="21"/>
          <w:szCs w:val="21"/>
          <w:rtl w:val="0"/>
        </w:rPr>
        <w:t xml:space="preserve">Programmability</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Stored Procedures: create, alter, parameters, output parameters, return values</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User-Defined Functions: scalar, table-valued (inline &amp; multi-statement)</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Transactions: BEGIN, COMMIT, ROLLBACK, SAVEPOINT, error handling</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Triggers: DDL, DML, Logon triggers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Cursors: declaring, fetching, updating, cursor options</w:t>
      </w:r>
      <w:r w:rsidDel="00000000" w:rsidR="00000000" w:rsidRPr="00000000">
        <w:rPr>
          <w:rtl w:val="0"/>
        </w:rPr>
      </w:r>
    </w:p>
    <w:p w:rsidR="00000000" w:rsidDel="00000000" w:rsidP="00000000" w:rsidRDefault="00000000" w:rsidRPr="00000000" w14:paraId="00000067">
      <w:pPr>
        <w:spacing w:after="60" w:before="160" w:lineRule="auto"/>
        <w:rPr/>
      </w:pPr>
      <w:r w:rsidDel="00000000" w:rsidR="00000000" w:rsidRPr="00000000">
        <w:rPr>
          <w:rFonts w:ascii="Calibri" w:cs="Calibri" w:eastAsia="Calibri" w:hAnsi="Calibri"/>
          <w:b w:val="1"/>
          <w:bCs w:val="1"/>
          <w:color w:val="0d8fbf"/>
          <w:sz w:val="21"/>
          <w:szCs w:val="21"/>
          <w:rtl w:val="0"/>
        </w:rPr>
        <w:t xml:space="preserve">Temporary Objects &amp; Advanced Patterns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Temporary Tables: usage, dropping, pros &amp; cons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Table Variables vs Temp Tables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CTEs (Common Table Expressions) including Recursive CTEs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Derived Tables, PIVOT/UNPIVOT, Dynamic Pivot</w:t>
      </w:r>
      <w:r w:rsidDel="00000000" w:rsidR="00000000" w:rsidRPr="00000000">
        <w:rPr>
          <w:rtl w:val="0"/>
        </w:rPr>
      </w:r>
    </w:p>
    <w:p w:rsidR="00000000" w:rsidDel="00000000" w:rsidP="00000000" w:rsidRDefault="00000000" w:rsidRPr="00000000" w14:paraId="0000006C">
      <w:pPr>
        <w:spacing w:after="60" w:before="160" w:lineRule="auto"/>
        <w:rPr/>
      </w:pPr>
      <w:r w:rsidDel="00000000" w:rsidR="00000000" w:rsidRPr="00000000">
        <w:rPr>
          <w:rFonts w:ascii="Calibri" w:cs="Calibri" w:eastAsia="Calibri" w:hAnsi="Calibri"/>
          <w:b w:val="1"/>
          <w:bCs w:val="1"/>
          <w:color w:val="0d8fbf"/>
          <w:sz w:val="21"/>
          <w:szCs w:val="21"/>
          <w:rtl w:val="0"/>
        </w:rPr>
        <w:t xml:space="preserve">Error Handling &amp; Performance</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Error functions, TRY/CATCH, THROW, RAISERROR, debugging in SSMS</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Backup &amp; Restore: full, differential, compression</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Performance Tuning: query optimization, indexes, execution plans</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hd w:fill="1b3a6b" w:val="clear"/>
        <w:spacing w:after="0" w:before="60" w:lineRule="auto"/>
        <w:ind w:left="-1440" w:right="-1080" w:firstLine="0"/>
        <w:jc w:val="center"/>
        <w:rPr/>
      </w:pPr>
      <w:r w:rsidDel="00000000" w:rsidR="00000000" w:rsidRPr="00000000">
        <w:rPr>
          <w:rFonts w:ascii="Calibri" w:cs="Calibri" w:eastAsia="Calibri" w:hAnsi="Calibri"/>
          <w:b w:val="1"/>
          <w:bCs w:val="1"/>
          <w:smallCaps w:val="1"/>
          <w:color w:val="ffffff"/>
          <w:sz w:val="34"/>
          <w:szCs w:val="34"/>
          <w:rtl w:val="0"/>
        </w:rPr>
        <w:t xml:space="preserve">MODULE 3 — POWER BI</w:t>
      </w:r>
      <w:r w:rsidDel="00000000" w:rsidR="00000000" w:rsidRPr="00000000">
        <w:rPr>
          <w:rtl w:val="0"/>
        </w:rPr>
      </w:r>
    </w:p>
    <w:p w:rsidR="00000000" w:rsidDel="00000000" w:rsidP="00000000" w:rsidRDefault="00000000" w:rsidRPr="00000000" w14:paraId="00000072">
      <w:pPr>
        <w:shd w:fill="0d8fbf" w:val="clear"/>
        <w:spacing w:after="0" w:before="0" w:lineRule="auto"/>
        <w:ind w:left="-1440" w:right="-1080" w:firstLine="0"/>
        <w:jc w:val="center"/>
        <w:rPr/>
      </w:pPr>
      <w:r w:rsidDel="00000000" w:rsidR="00000000" w:rsidRPr="00000000">
        <w:rPr>
          <w:rFonts w:ascii="Calibri" w:cs="Calibri" w:eastAsia="Calibri" w:hAnsi="Calibri"/>
          <w:color w:val="ffffff"/>
          <w:sz w:val="22"/>
          <w:szCs w:val="22"/>
          <w:rtl w:val="0"/>
        </w:rPr>
        <w:t xml:space="preserve">Duration: 6 Weeks  ·  Business Intelligence &amp; Data Visualization</w:t>
      </w:r>
      <w:r w:rsidDel="00000000" w:rsidR="00000000" w:rsidRPr="00000000">
        <w:rPr>
          <w:rtl w:val="0"/>
        </w:rPr>
      </w:r>
    </w:p>
    <w:p w:rsidR="00000000" w:rsidDel="00000000" w:rsidP="00000000" w:rsidRDefault="00000000" w:rsidRPr="00000000" w14:paraId="00000073">
      <w:pPr>
        <w:spacing w:after="0" w:before="100" w:lineRule="auto"/>
        <w:rPr/>
      </w:pPr>
      <w:r w:rsidDel="00000000" w:rsidR="00000000" w:rsidRPr="00000000">
        <w:rPr>
          <w:rtl w:val="0"/>
        </w:rPr>
      </w:r>
    </w:p>
    <w:p w:rsidR="00000000" w:rsidDel="00000000" w:rsidP="00000000" w:rsidRDefault="00000000" w:rsidRPr="00000000" w14:paraId="00000074">
      <w:pPr>
        <w:spacing w:after="40" w:before="40" w:lineRule="auto"/>
        <w:rPr/>
      </w:pPr>
      <w:r w:rsidDel="00000000" w:rsidR="00000000" w:rsidRPr="00000000">
        <w:rPr>
          <w:rFonts w:ascii="Calibri" w:cs="Calibri" w:eastAsia="Calibri" w:hAnsi="Calibri"/>
          <w:color w:val="1a1a2e"/>
          <w:sz w:val="20"/>
          <w:szCs w:val="20"/>
          <w:rtl w:val="0"/>
        </w:rPr>
        <w:t xml:space="preserve">Power BI is the leading business intelligence platform used by enterprises worldwide. This 6-week program covers the entire pipeline — data connectivity, transformation, data modeling, DAX formulas, advanced analytics, and publishing — with a strong emphasis on real-world projects.</w:t>
      </w:r>
      <w:r w:rsidDel="00000000" w:rsidR="00000000" w:rsidRPr="00000000">
        <w:rPr>
          <w:rtl w:val="0"/>
        </w:rPr>
      </w:r>
    </w:p>
    <w:p w:rsidR="00000000" w:rsidDel="00000000" w:rsidP="00000000" w:rsidRDefault="00000000" w:rsidRPr="00000000" w14:paraId="00000075">
      <w:pPr>
        <w:spacing w:after="0" w:before="60" w:lineRule="auto"/>
        <w:rPr/>
      </w:pPr>
      <w:r w:rsidDel="00000000" w:rsidR="00000000" w:rsidRPr="00000000">
        <w:rPr>
          <w:rtl w:val="0"/>
        </w:rPr>
      </w:r>
    </w:p>
    <w:p w:rsidR="00000000" w:rsidDel="00000000" w:rsidP="00000000" w:rsidRDefault="00000000" w:rsidRPr="00000000" w14:paraId="00000076">
      <w:pPr>
        <w:spacing w:after="80" w:before="220" w:lineRule="auto"/>
        <w:rPr/>
      </w:pPr>
      <w:r w:rsidDel="00000000" w:rsidR="00000000" w:rsidRPr="00000000">
        <w:rPr>
          <w:rFonts w:ascii="Calibri" w:cs="Calibri" w:eastAsia="Calibri" w:hAnsi="Calibri"/>
          <w:b w:val="1"/>
          <w:bCs w:val="1"/>
          <w:color w:val="1565c0"/>
          <w:sz w:val="24"/>
          <w:szCs w:val="24"/>
          <w:rtl w:val="0"/>
        </w:rPr>
        <w:t xml:space="preserve">Syllabus Topics</w:t>
      </w:r>
      <w:r w:rsidDel="00000000" w:rsidR="00000000" w:rsidRPr="00000000">
        <w:rPr>
          <w:rtl w:val="0"/>
        </w:rPr>
      </w:r>
    </w:p>
    <w:p w:rsidR="00000000" w:rsidDel="00000000" w:rsidP="00000000" w:rsidRDefault="00000000" w:rsidRPr="00000000" w14:paraId="00000077">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1 — Introduction to Power BI</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Business Intelligence concepts &amp; data analytics workflow</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Power BI ecosystem: Desktop, Service, Mobile</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Power BI architecture, licensing, Power BI vs Excel vs Tableau</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Installing Power BI Desktop</w:t>
      </w:r>
      <w:r w:rsidDel="00000000" w:rsidR="00000000" w:rsidRPr="00000000">
        <w:rPr>
          <w:rtl w:val="0"/>
        </w:rPr>
      </w:r>
    </w:p>
    <w:p w:rsidR="00000000" w:rsidDel="00000000" w:rsidP="00000000" w:rsidRDefault="00000000" w:rsidRPr="00000000" w14:paraId="0000007C">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2 — Data Connectivity &amp; Power Query</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Connecting to Excel, CSV, SQL Server, Web APIs</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Power Query Editor — data cleaning, transformation, type management</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Removing duplicates and nulls, merge &amp; append queries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Query folding concepts, introduction to M language</w:t>
      </w:r>
      <w:r w:rsidDel="00000000" w:rsidR="00000000" w:rsidRPr="00000000">
        <w:rPr>
          <w:rtl w:val="0"/>
        </w:rPr>
      </w:r>
    </w:p>
    <w:p w:rsidR="00000000" w:rsidDel="00000000" w:rsidP="00000000" w:rsidRDefault="00000000" w:rsidRPr="00000000" w14:paraId="00000081">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3 — Data Modeling</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Star &amp; snowflake schema, fact &amp; dimension tables</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Relationships, cardinality, active vs inactive relationships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Filter direction, date table creation, model optimization</w:t>
      </w:r>
      <w:r w:rsidDel="00000000" w:rsidR="00000000" w:rsidRPr="00000000">
        <w:rPr>
          <w:rtl w:val="0"/>
        </w:rPr>
      </w:r>
    </w:p>
    <w:p w:rsidR="00000000" w:rsidDel="00000000" w:rsidP="00000000" w:rsidRDefault="00000000" w:rsidRPr="00000000" w14:paraId="00000085">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4 — DAX Fundamentals</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DAX syntax &amp; operators, row context vs filter context</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Calculated columns vs measures vs calculated tables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Context transition</w:t>
      </w:r>
      <w:r w:rsidDel="00000000" w:rsidR="00000000" w:rsidRPr="00000000">
        <w:rPr>
          <w:rtl w:val="0"/>
        </w:rPr>
      </w:r>
    </w:p>
    <w:p w:rsidR="00000000" w:rsidDel="00000000" w:rsidP="00000000" w:rsidRDefault="00000000" w:rsidRPr="00000000" w14:paraId="00000089">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5 — Essential DAX Functions</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Aggregation: SUM, AVERAGE, COUNT, COUNTA, COUNTROWS, DISTINCTCOUNT</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Logical: IF, SWITCH, AND, OR, NOT</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Text: CONCATENATE, CONCATENATEX, LEFT, RIGHT, MID, FORMAT</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Date &amp; Time: TODAY, NOW, YEAR, MONTH, DAY, DATEDIFF, EOMONTH</w:t>
      </w:r>
      <w:r w:rsidDel="00000000" w:rsidR="00000000" w:rsidRPr="00000000">
        <w:rPr>
          <w:rtl w:val="0"/>
        </w:rPr>
      </w:r>
    </w:p>
    <w:p w:rsidR="00000000" w:rsidDel="00000000" w:rsidP="00000000" w:rsidRDefault="00000000" w:rsidRPr="00000000" w14:paraId="0000008E">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6 — Advanced DAX (Core Focus)</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CALCULATE deep dive, FILTER, ALL, ALLEXCEPT, ALLSELECTED</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REMOVEFILTERS, VALUES vs DISTINCT, USERELATIONSHIP</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CROSSFILTER, KEEPFILTERS</w:t>
      </w:r>
      <w:r w:rsidDel="00000000" w:rsidR="00000000" w:rsidRPr="00000000">
        <w:rPr>
          <w:rtl w:val="0"/>
        </w:rPr>
      </w:r>
    </w:p>
    <w:p w:rsidR="00000000" w:rsidDel="00000000" w:rsidP="00000000" w:rsidRDefault="00000000" w:rsidRPr="00000000" w14:paraId="00000092">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7 — Time Intelligence (High Priority)</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Date table best practices, MTD/QTD/YTD</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SAMEPERIODLASTYEAR, DATEADD, PARALLELPERIOD, rolling totals</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Year-over-Year (YoY) &amp; Month-over-Month (MoM) growth calculations</w:t>
      </w:r>
      <w:r w:rsidDel="00000000" w:rsidR="00000000" w:rsidRPr="00000000">
        <w:rPr>
          <w:rtl w:val="0"/>
        </w:rPr>
      </w:r>
    </w:p>
    <w:p w:rsidR="00000000" w:rsidDel="00000000" w:rsidP="00000000" w:rsidRDefault="00000000" w:rsidRPr="00000000" w14:paraId="00000096">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8 — Advanced DAX Patterns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Running totals, RANKX ranking, Top N analysis, Percent of Total</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Dynamic measures, KPI calculations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Virtual tables: SUMMARIZE, ADDCOLUMNS</w:t>
      </w:r>
      <w:r w:rsidDel="00000000" w:rsidR="00000000" w:rsidRPr="00000000">
        <w:rPr>
          <w:rtl w:val="0"/>
        </w:rPr>
      </w:r>
    </w:p>
    <w:p w:rsidR="00000000" w:rsidDel="00000000" w:rsidP="00000000" w:rsidRDefault="00000000" w:rsidRPr="00000000" w14:paraId="0000009A">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9 — DAX Performance Optimization</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DAX Studio overview, Storage Engine vs Formula Engine</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Optimizing measures, best performance practices</w:t>
      </w:r>
      <w:r w:rsidDel="00000000" w:rsidR="00000000" w:rsidRPr="00000000">
        <w:rPr>
          <w:rtl w:val="0"/>
        </w:rPr>
      </w:r>
    </w:p>
    <w:p w:rsidR="00000000" w:rsidDel="00000000" w:rsidP="00000000" w:rsidRDefault="00000000" w:rsidRPr="00000000" w14:paraId="0000009D">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10 — Data Visualization</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Tables, matrices, bar/column/line charts, cards &amp; KPIs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Conditional formatting, tooltips, drill-through</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Bookmarks, buttons, dynamic titles using DAX</w:t>
      </w:r>
      <w:r w:rsidDel="00000000" w:rsidR="00000000" w:rsidRPr="00000000">
        <w:rPr>
          <w:rtl w:val="0"/>
        </w:rPr>
      </w:r>
    </w:p>
    <w:p w:rsidR="00000000" w:rsidDel="00000000" w:rsidP="00000000" w:rsidRDefault="00000000" w:rsidRPr="00000000" w14:paraId="000000A1">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11 — Power BI Service &amp; Security</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Publishing reports, workspaces &amp; dashboards, sharing &amp; collaboration</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Row-Level Security (RLS) using DAX</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Scheduled refresh, Power BI licensing overview</w:t>
      </w:r>
      <w:r w:rsidDel="00000000" w:rsidR="00000000" w:rsidRPr="00000000">
        <w:rPr>
          <w:rtl w:val="0"/>
        </w:rPr>
      </w:r>
    </w:p>
    <w:p w:rsidR="00000000" w:rsidDel="00000000" w:rsidP="00000000" w:rsidRDefault="00000000" w:rsidRPr="00000000" w14:paraId="000000A5">
      <w:pPr>
        <w:spacing w:after="60" w:before="160" w:lineRule="auto"/>
        <w:rPr/>
      </w:pPr>
      <w:r w:rsidDel="00000000" w:rsidR="00000000" w:rsidRPr="00000000">
        <w:rPr>
          <w:rFonts w:ascii="Calibri" w:cs="Calibri" w:eastAsia="Calibri" w:hAnsi="Calibri"/>
          <w:b w:val="1"/>
          <w:bCs w:val="1"/>
          <w:color w:val="0d8fbf"/>
          <w:sz w:val="21"/>
          <w:szCs w:val="21"/>
          <w:rtl w:val="0"/>
        </w:rPr>
        <w:t xml:space="preserve">Module 12 — Real-World Projects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Sales analytics dashboard</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Financial reporting dashboard</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Customer churn analysis</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Inventory &amp; HR analytics</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30" w:before="3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20"/>
          <w:szCs w:val="20"/>
          <w:u w:val="none"/>
          <w:shd w:fill="auto" w:val="clear"/>
          <w:vertAlign w:val="baseline"/>
          <w:rtl w:val="0"/>
        </w:rPr>
        <w:t xml:space="preserve">End-to-end capstone Power BI project</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hd w:fill="1b3a6b" w:val="clear"/>
        <w:spacing w:after="0" w:before="60" w:lineRule="auto"/>
        <w:ind w:left="-1440" w:right="-1080" w:firstLine="0"/>
        <w:jc w:val="center"/>
        <w:rPr/>
      </w:pPr>
      <w:r w:rsidDel="00000000" w:rsidR="00000000" w:rsidRPr="00000000">
        <w:rPr>
          <w:rFonts w:ascii="Calibri" w:cs="Calibri" w:eastAsia="Calibri" w:hAnsi="Calibri"/>
          <w:b w:val="1"/>
          <w:bCs w:val="1"/>
          <w:smallCaps w:val="1"/>
          <w:color w:val="ffffff"/>
          <w:sz w:val="32"/>
          <w:szCs w:val="32"/>
          <w:rtl w:val="0"/>
        </w:rPr>
        <w:t xml:space="preserve">PROGRAMME STRUCTURE &amp; PRACTICAL PROJECTS</w:t>
      </w:r>
      <w:r w:rsidDel="00000000" w:rsidR="00000000" w:rsidRPr="00000000">
        <w:rPr>
          <w:rtl w:val="0"/>
        </w:rPr>
      </w:r>
    </w:p>
    <w:p w:rsidR="00000000" w:rsidDel="00000000" w:rsidP="00000000" w:rsidRDefault="00000000" w:rsidRPr="00000000" w14:paraId="000000AD">
      <w:pPr>
        <w:spacing w:after="0" w:before="120" w:lineRule="auto"/>
        <w:rPr/>
      </w:pPr>
      <w:r w:rsidDel="00000000" w:rsidR="00000000" w:rsidRPr="00000000">
        <w:rPr>
          <w:rtl w:val="0"/>
        </w:rPr>
      </w:r>
    </w:p>
    <w:p w:rsidR="00000000" w:rsidDel="00000000" w:rsidP="00000000" w:rsidRDefault="00000000" w:rsidRPr="00000000" w14:paraId="000000AE">
      <w:pPr>
        <w:spacing w:after="80" w:before="220" w:lineRule="auto"/>
        <w:rPr/>
      </w:pPr>
      <w:r w:rsidDel="00000000" w:rsidR="00000000" w:rsidRPr="00000000">
        <w:rPr>
          <w:rFonts w:ascii="Calibri" w:cs="Calibri" w:eastAsia="Calibri" w:hAnsi="Calibri"/>
          <w:b w:val="1"/>
          <w:bCs w:val="1"/>
          <w:color w:val="1565c0"/>
          <w:sz w:val="24"/>
          <w:szCs w:val="24"/>
          <w:rtl w:val="0"/>
        </w:rPr>
        <w:t xml:space="preserve">Phase 1 — Structured Training (3 Months: May – July 202</w:t>
      </w:r>
      <w:r w:rsidDel="00000000" w:rsidR="00000000" w:rsidRPr="00000000">
        <w:rPr>
          <w:b w:val="1"/>
          <w:bCs w:val="1"/>
          <w:color w:val="1565c0"/>
          <w:sz w:val="24"/>
          <w:szCs w:val="24"/>
          <w:rtl w:val="0"/>
        </w:rPr>
        <w:t xml:space="preserve">6</w:t>
      </w:r>
      <w:r w:rsidDel="00000000" w:rsidR="00000000" w:rsidRPr="00000000">
        <w:rPr>
          <w:rFonts w:ascii="Calibri" w:cs="Calibri" w:eastAsia="Calibri" w:hAnsi="Calibri"/>
          <w:b w:val="1"/>
          <w:bCs w:val="1"/>
          <w:color w:val="1565c0"/>
          <w:sz w:val="24"/>
          <w:szCs w:val="24"/>
          <w:rtl w:val="0"/>
        </w:rPr>
        <w:t xml:space="preserve">)</w:t>
      </w: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AF">
            <w:pPr>
              <w:rPr/>
            </w:pPr>
            <w:r w:rsidDel="00000000" w:rsidR="00000000" w:rsidRPr="00000000">
              <w:rPr>
                <w:rFonts w:ascii="Calibri" w:cs="Calibri" w:eastAsia="Calibri" w:hAnsi="Calibri"/>
                <w:b w:val="1"/>
                <w:bCs w:val="1"/>
                <w:color w:val="ffffff"/>
                <w:sz w:val="20"/>
                <w:szCs w:val="20"/>
                <w:rtl w:val="0"/>
              </w:rPr>
              <w:t xml:space="preserve">Month 1–2</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B0">
            <w:pPr>
              <w:rPr/>
            </w:pPr>
            <w:r w:rsidDel="00000000" w:rsidR="00000000" w:rsidRPr="00000000">
              <w:rPr>
                <w:rFonts w:ascii="Calibri" w:cs="Calibri" w:eastAsia="Calibri" w:hAnsi="Calibri"/>
                <w:color w:val="1a1a2e"/>
                <w:sz w:val="20"/>
                <w:szCs w:val="20"/>
                <w:rtl w:val="0"/>
              </w:rPr>
              <w:t xml:space="preserve">Python Programming (Weeks 1–6)  +  MS SQL Server (Weeks 7–8)</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B1">
            <w:pPr>
              <w:rPr/>
            </w:pPr>
            <w:r w:rsidDel="00000000" w:rsidR="00000000" w:rsidRPr="00000000">
              <w:rPr>
                <w:rFonts w:ascii="Calibri" w:cs="Calibri" w:eastAsia="Calibri" w:hAnsi="Calibri"/>
                <w:b w:val="1"/>
                <w:bCs w:val="1"/>
                <w:color w:val="ffffff"/>
                <w:sz w:val="20"/>
                <w:szCs w:val="20"/>
                <w:rtl w:val="0"/>
              </w:rPr>
              <w:t xml:space="preserve">Month 3</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B2">
            <w:pPr>
              <w:rPr/>
            </w:pPr>
            <w:r w:rsidDel="00000000" w:rsidR="00000000" w:rsidRPr="00000000">
              <w:rPr>
                <w:rFonts w:ascii="Calibri" w:cs="Calibri" w:eastAsia="Calibri" w:hAnsi="Calibri"/>
                <w:color w:val="1a1a2e"/>
                <w:sz w:val="20"/>
                <w:szCs w:val="20"/>
                <w:rtl w:val="0"/>
              </w:rPr>
              <w:t xml:space="preserve">Power BI — Modules 1 to 12 (Weeks 9–14)</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B3">
            <w:pPr>
              <w:rPr/>
            </w:pPr>
            <w:r w:rsidDel="00000000" w:rsidR="00000000" w:rsidRPr="00000000">
              <w:rPr>
                <w:rFonts w:ascii="Calibri" w:cs="Calibri" w:eastAsia="Calibri" w:hAnsi="Calibri"/>
                <w:b w:val="1"/>
                <w:bCs w:val="1"/>
                <w:color w:val="ffffff"/>
                <w:sz w:val="20"/>
                <w:szCs w:val="20"/>
                <w:rtl w:val="0"/>
              </w:rPr>
              <w:t xml:space="preserve">Daily Schedule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B4">
            <w:pPr>
              <w:rPr/>
            </w:pPr>
            <w:r w:rsidDel="00000000" w:rsidR="00000000" w:rsidRPr="00000000">
              <w:rPr>
                <w:rFonts w:ascii="Calibri" w:cs="Calibri" w:eastAsia="Calibri" w:hAnsi="Calibri"/>
                <w:color w:val="1a1a2e"/>
                <w:sz w:val="20"/>
                <w:szCs w:val="20"/>
                <w:rtl w:val="0"/>
              </w:rPr>
              <w:t xml:space="preserve">1 Hour/Day, Weekdays  |  Weekend doubt-clearing sessions</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B5">
            <w:pPr>
              <w:rPr/>
            </w:pPr>
            <w:r w:rsidDel="00000000" w:rsidR="00000000" w:rsidRPr="00000000">
              <w:rPr>
                <w:rFonts w:ascii="Calibri" w:cs="Calibri" w:eastAsia="Calibri" w:hAnsi="Calibri"/>
                <w:b w:val="1"/>
                <w:bCs w:val="1"/>
                <w:color w:val="ffffff"/>
                <w:sz w:val="20"/>
                <w:szCs w:val="20"/>
                <w:rtl w:val="0"/>
              </w:rPr>
              <w:t xml:space="preserve">Teaching Style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B6">
            <w:pPr>
              <w:rPr/>
            </w:pPr>
            <w:r w:rsidDel="00000000" w:rsidR="00000000" w:rsidRPr="00000000">
              <w:rPr>
                <w:rFonts w:ascii="Calibri" w:cs="Calibri" w:eastAsia="Calibri" w:hAnsi="Calibri"/>
                <w:color w:val="1a1a2e"/>
                <w:sz w:val="20"/>
                <w:szCs w:val="20"/>
                <w:rtl w:val="0"/>
              </w:rPr>
              <w:t xml:space="preserve">Concept → Demo → Hands-on Lab → Assignment → Review</w:t>
            </w:r>
            <w:r w:rsidDel="00000000" w:rsidR="00000000" w:rsidRPr="00000000">
              <w:rPr>
                <w:rtl w:val="0"/>
              </w:rPr>
            </w:r>
          </w:p>
        </w:tc>
      </w:tr>
    </w:tbl>
    <w:p w:rsidR="00000000" w:rsidDel="00000000" w:rsidP="00000000" w:rsidRDefault="00000000" w:rsidRPr="00000000" w14:paraId="000000B7">
      <w:pPr>
        <w:spacing w:after="0" w:before="100" w:lineRule="auto"/>
        <w:rPr/>
      </w:pPr>
      <w:r w:rsidDel="00000000" w:rsidR="00000000" w:rsidRPr="00000000">
        <w:rPr>
          <w:rtl w:val="0"/>
        </w:rPr>
      </w:r>
    </w:p>
    <w:p w:rsidR="00000000" w:rsidDel="00000000" w:rsidP="00000000" w:rsidRDefault="00000000" w:rsidRPr="00000000" w14:paraId="000000B8">
      <w:pPr>
        <w:spacing w:after="80" w:before="220" w:lineRule="auto"/>
        <w:rPr/>
      </w:pPr>
      <w:r w:rsidDel="00000000" w:rsidR="00000000" w:rsidRPr="00000000">
        <w:rPr>
          <w:rFonts w:ascii="Calibri" w:cs="Calibri" w:eastAsia="Calibri" w:hAnsi="Calibri"/>
          <w:b w:val="1"/>
          <w:bCs w:val="1"/>
          <w:color w:val="1565c0"/>
          <w:sz w:val="24"/>
          <w:szCs w:val="24"/>
          <w:rtl w:val="0"/>
        </w:rPr>
        <w:t xml:space="preserve">Phase 2 — Live Project Practice (3 Months: August – October 202</w:t>
      </w:r>
      <w:r w:rsidDel="00000000" w:rsidR="00000000" w:rsidRPr="00000000">
        <w:rPr>
          <w:b w:val="1"/>
          <w:bCs w:val="1"/>
          <w:color w:val="1565c0"/>
          <w:sz w:val="24"/>
          <w:szCs w:val="24"/>
          <w:rtl w:val="0"/>
        </w:rPr>
        <w:t xml:space="preserve">6</w:t>
      </w:r>
      <w:r w:rsidDel="00000000" w:rsidR="00000000" w:rsidRPr="00000000">
        <w:rPr>
          <w:rFonts w:ascii="Calibri" w:cs="Calibri" w:eastAsia="Calibri" w:hAnsi="Calibri"/>
          <w:b w:val="1"/>
          <w:bCs w:val="1"/>
          <w:color w:val="1565c0"/>
          <w:sz w:val="24"/>
          <w:szCs w:val="24"/>
          <w:rtl w:val="0"/>
        </w:rPr>
        <w:t xml:space="preserve">)</w:t>
      </w:r>
      <w:r w:rsidDel="00000000" w:rsidR="00000000" w:rsidRPr="00000000">
        <w:rPr>
          <w:rtl w:val="0"/>
        </w:rPr>
      </w:r>
    </w:p>
    <w:p w:rsidR="00000000" w:rsidDel="00000000" w:rsidP="00000000" w:rsidRDefault="00000000" w:rsidRPr="00000000" w14:paraId="000000B9">
      <w:pPr>
        <w:spacing w:after="40" w:before="40" w:lineRule="auto"/>
        <w:rPr/>
      </w:pPr>
      <w:r w:rsidDel="00000000" w:rsidR="00000000" w:rsidRPr="00000000">
        <w:rPr>
          <w:rFonts w:ascii="Calibri" w:cs="Calibri" w:eastAsia="Calibri" w:hAnsi="Calibri"/>
          <w:color w:val="1a1a2e"/>
          <w:sz w:val="20"/>
          <w:szCs w:val="20"/>
          <w:rtl w:val="0"/>
        </w:rPr>
        <w:t xml:space="preserve">After completing classroom training, students work on real-world industry projects under mentor supervision. Each project is structured with proper requirements, development sprints, code/query reviews, and final delivery — simulating actual corporate workflows.</w:t>
      </w:r>
      <w:r w:rsidDel="00000000" w:rsidR="00000000" w:rsidRPr="00000000">
        <w:rPr>
          <w:rtl w:val="0"/>
        </w:rPr>
      </w:r>
    </w:p>
    <w:p w:rsidR="00000000" w:rsidDel="00000000" w:rsidP="00000000" w:rsidRDefault="00000000" w:rsidRPr="00000000" w14:paraId="000000BA">
      <w:pPr>
        <w:spacing w:after="0" w:before="6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5d8f0" w:space="0" w:sz="4" w:val="single"/>
              <w:left w:color="c5d8f0" w:space="0" w:sz="4" w:val="single"/>
              <w:bottom w:color="c5d8f0" w:space="0" w:sz="4" w:val="single"/>
              <w:right w:color="c5d8f0" w:space="0" w:sz="4" w:val="single"/>
            </w:tcBorders>
            <w:shd w:fill="e3efff" w:val="clear"/>
            <w:tcMar>
              <w:top w:w="100.0" w:type="dxa"/>
              <w:left w:w="120.0" w:type="dxa"/>
              <w:bottom w:w="100.0" w:type="dxa"/>
              <w:right w:w="80.0" w:type="dxa"/>
            </w:tcMar>
          </w:tcPr>
          <w:p w:rsidR="00000000" w:rsidDel="00000000" w:rsidP="00000000" w:rsidRDefault="00000000" w:rsidRPr="00000000" w14:paraId="000000BB">
            <w:pPr>
              <w:spacing w:after="60" w:lineRule="auto"/>
              <w:rPr/>
            </w:pPr>
            <w:r w:rsidDel="00000000" w:rsidR="00000000" w:rsidRPr="00000000">
              <w:rPr>
                <w:rFonts w:ascii="Calibri" w:cs="Calibri" w:eastAsia="Calibri" w:hAnsi="Calibri"/>
                <w:b w:val="1"/>
                <w:bCs w:val="1"/>
                <w:color w:val="1b3a6b"/>
                <w:sz w:val="20"/>
                <w:szCs w:val="20"/>
                <w:rtl w:val="0"/>
              </w:rPr>
              <w:t xml:space="preserve">Python Projects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EDA on e-commerce dataset</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Automation scripts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API data pipeline</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OOP mini-application</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e3efff" w:val="clear"/>
            <w:tcMar>
              <w:top w:w="100.0" w:type="dxa"/>
              <w:left w:w="120.0" w:type="dxa"/>
              <w:bottom w:w="100.0" w:type="dxa"/>
              <w:right w:w="80.0" w:type="dxa"/>
            </w:tcMar>
          </w:tcPr>
          <w:p w:rsidR="00000000" w:rsidDel="00000000" w:rsidP="00000000" w:rsidRDefault="00000000" w:rsidRPr="00000000" w14:paraId="000000C0">
            <w:pPr>
              <w:spacing w:after="60" w:lineRule="auto"/>
              <w:rPr/>
            </w:pPr>
            <w:r w:rsidDel="00000000" w:rsidR="00000000" w:rsidRPr="00000000">
              <w:rPr>
                <w:rFonts w:ascii="Calibri" w:cs="Calibri" w:eastAsia="Calibri" w:hAnsi="Calibri"/>
                <w:b w:val="1"/>
                <w:bCs w:val="1"/>
                <w:color w:val="1b3a6b"/>
                <w:sz w:val="20"/>
                <w:szCs w:val="20"/>
                <w:rtl w:val="0"/>
              </w:rPr>
              <w:t xml:space="preserve">SQL Server Projects</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HR database design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Sales reporting queries</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Stored procedure library</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Performance tuning exercise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e3efff" w:val="clear"/>
            <w:tcMar>
              <w:top w:w="100.0" w:type="dxa"/>
              <w:left w:w="120.0" w:type="dxa"/>
              <w:bottom w:w="100.0" w:type="dxa"/>
              <w:right w:w="80.0" w:type="dxa"/>
            </w:tcMar>
          </w:tcPr>
          <w:p w:rsidR="00000000" w:rsidDel="00000000" w:rsidP="00000000" w:rsidRDefault="00000000" w:rsidRPr="00000000" w14:paraId="000000C5">
            <w:pPr>
              <w:spacing w:after="60" w:lineRule="auto"/>
              <w:rPr/>
            </w:pPr>
            <w:r w:rsidDel="00000000" w:rsidR="00000000" w:rsidRPr="00000000">
              <w:rPr>
                <w:rFonts w:ascii="Calibri" w:cs="Calibri" w:eastAsia="Calibri" w:hAnsi="Calibri"/>
                <w:b w:val="1"/>
                <w:bCs w:val="1"/>
                <w:color w:val="1b3a6b"/>
                <w:sz w:val="20"/>
                <w:szCs w:val="20"/>
                <w:rtl w:val="0"/>
              </w:rPr>
              <w:t xml:space="preserve">Power BI Projects</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Executive sales dashboard</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Financial P&amp;L report</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Customer churn dashboard</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HR analytics report</w:t>
            </w:r>
            <w:r w:rsidDel="00000000" w:rsidR="00000000" w:rsidRPr="00000000">
              <w:rPr>
                <w:rtl w:val="0"/>
              </w:rPr>
            </w:r>
          </w:p>
        </w:tc>
      </w:tr>
    </w:tbl>
    <w:p w:rsidR="00000000" w:rsidDel="00000000" w:rsidP="00000000" w:rsidRDefault="00000000" w:rsidRPr="00000000" w14:paraId="000000CA">
      <w:pPr>
        <w:spacing w:after="0" w:before="100" w:lineRule="auto"/>
        <w:rPr/>
      </w:pPr>
      <w:r w:rsidDel="00000000" w:rsidR="00000000" w:rsidRPr="00000000">
        <w:rPr>
          <w:rtl w:val="0"/>
        </w:rPr>
      </w:r>
    </w:p>
    <w:p w:rsidR="00000000" w:rsidDel="00000000" w:rsidP="00000000" w:rsidRDefault="00000000" w:rsidRPr="00000000" w14:paraId="000000CB">
      <w:pPr>
        <w:spacing w:after="80" w:before="220" w:lineRule="auto"/>
        <w:rPr/>
      </w:pPr>
      <w:r w:rsidDel="00000000" w:rsidR="00000000" w:rsidRPr="00000000">
        <w:rPr>
          <w:rFonts w:ascii="Calibri" w:cs="Calibri" w:eastAsia="Calibri" w:hAnsi="Calibri"/>
          <w:b w:val="1"/>
          <w:bCs w:val="1"/>
          <w:color w:val="1565c0"/>
          <w:sz w:val="24"/>
          <w:szCs w:val="24"/>
          <w:rtl w:val="0"/>
        </w:rPr>
        <w:t xml:space="preserve">What You Get</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0"/>
        <w:gridCol w:w="3120"/>
        <w:gridCol w:w="3120"/>
        <w:tblGridChange w:id="0">
          <w:tblGrid>
            <w:gridCol w:w="3120"/>
            <w:gridCol w:w="3120"/>
            <w:gridCol w:w="3120"/>
          </w:tblGrid>
        </w:tblGridChange>
      </w:tblGrid>
      <w:tr>
        <w:trPr>
          <w:cantSplit w:val="0"/>
          <w:tblHeader w:val="0"/>
        </w:trPr>
        <w:tc>
          <w:tcPr>
            <w:tcBorders>
              <w:top w:color="c5d8f0" w:space="0" w:sz="4" w:val="single"/>
              <w:left w:color="c5d8f0" w:space="0" w:sz="4" w:val="single"/>
              <w:bottom w:color="c5d8f0" w:space="0" w:sz="4" w:val="single"/>
              <w:right w:color="c5d8f0" w:space="0" w:sz="4" w:val="single"/>
            </w:tcBorders>
            <w:shd w:fill="e3efff" w:val="clear"/>
            <w:tcMar>
              <w:top w:w="100.0" w:type="dxa"/>
              <w:left w:w="120.0" w:type="dxa"/>
              <w:bottom w:w="100.0" w:type="dxa"/>
              <w:right w:w="80.0" w:type="dxa"/>
            </w:tcMar>
          </w:tcPr>
          <w:p w:rsidR="00000000" w:rsidDel="00000000" w:rsidP="00000000" w:rsidRDefault="00000000" w:rsidRPr="00000000" w14:paraId="000000CC">
            <w:pPr>
              <w:spacing w:after="60" w:lineRule="auto"/>
              <w:rPr/>
            </w:pPr>
            <w:r w:rsidDel="00000000" w:rsidR="00000000" w:rsidRPr="00000000">
              <w:rPr>
                <w:rFonts w:ascii="Calibri" w:cs="Calibri" w:eastAsia="Calibri" w:hAnsi="Calibri"/>
                <w:b w:val="1"/>
                <w:bCs w:val="1"/>
                <w:color w:val="1b3a6b"/>
                <w:sz w:val="20"/>
                <w:szCs w:val="20"/>
                <w:rtl w:val="0"/>
              </w:rPr>
              <w:t xml:space="preserve">Mentorship</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Weekly 1-on-1 reviews</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Code &amp; DAX walkthroughs</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Industry best practices</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Career guidance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e3efff" w:val="clear"/>
            <w:tcMar>
              <w:top w:w="100.0" w:type="dxa"/>
              <w:left w:w="120.0" w:type="dxa"/>
              <w:bottom w:w="100.0" w:type="dxa"/>
              <w:right w:w="80.0" w:type="dxa"/>
            </w:tcMar>
          </w:tcPr>
          <w:p w:rsidR="00000000" w:rsidDel="00000000" w:rsidP="00000000" w:rsidRDefault="00000000" w:rsidRPr="00000000" w14:paraId="000000D1">
            <w:pPr>
              <w:spacing w:after="60" w:lineRule="auto"/>
              <w:rPr/>
            </w:pPr>
            <w:r w:rsidDel="00000000" w:rsidR="00000000" w:rsidRPr="00000000">
              <w:rPr>
                <w:rFonts w:ascii="Calibri" w:cs="Calibri" w:eastAsia="Calibri" w:hAnsi="Calibri"/>
                <w:b w:val="1"/>
                <w:bCs w:val="1"/>
                <w:color w:val="1b3a6b"/>
                <w:sz w:val="20"/>
                <w:szCs w:val="20"/>
                <w:rtl w:val="0"/>
              </w:rPr>
              <w:t xml:space="preserve">Certificate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Sevendyne Certified badge</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Project portfolio</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LinkedIn endorsement</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Reference letter available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e3efff" w:val="clear"/>
            <w:tcMar>
              <w:top w:w="100.0" w:type="dxa"/>
              <w:left w:w="120.0" w:type="dxa"/>
              <w:bottom w:w="100.0" w:type="dxa"/>
              <w:right w:w="80.0" w:type="dxa"/>
            </w:tcMar>
          </w:tcPr>
          <w:p w:rsidR="00000000" w:rsidDel="00000000" w:rsidP="00000000" w:rsidRDefault="00000000" w:rsidRPr="00000000" w14:paraId="000000D6">
            <w:pPr>
              <w:spacing w:after="60" w:lineRule="auto"/>
              <w:rPr/>
            </w:pPr>
            <w:r w:rsidDel="00000000" w:rsidR="00000000" w:rsidRPr="00000000">
              <w:rPr>
                <w:rFonts w:ascii="Calibri" w:cs="Calibri" w:eastAsia="Calibri" w:hAnsi="Calibri"/>
                <w:b w:val="1"/>
                <w:bCs w:val="1"/>
                <w:color w:val="1b3a6b"/>
                <w:sz w:val="20"/>
                <w:szCs w:val="20"/>
                <w:rtl w:val="0"/>
              </w:rPr>
              <w:t xml:space="preserve">Placement Help</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Resume building support</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Mock interview prep</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Job referral network</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80"/>
              <w:jc w:val="left"/>
              <w:rPr/>
            </w:pPr>
            <w:r w:rsidDel="00000000" w:rsidR="00000000" w:rsidRPr="00000000">
              <w:rPr>
                <w:rFonts w:ascii="Calibri" w:cs="Calibri" w:eastAsia="Calibri" w:hAnsi="Calibri"/>
                <w:b w:val="0"/>
                <w:bCs w:val="0"/>
                <w:i w:val="0"/>
                <w:iCs w:val="0"/>
                <w:smallCaps w:val="0"/>
                <w:strike w:val="0"/>
                <w:color w:val="1a1a2e"/>
                <w:sz w:val="18"/>
                <w:szCs w:val="18"/>
                <w:u w:val="none"/>
                <w:shd w:fill="auto" w:val="clear"/>
                <w:vertAlign w:val="baseline"/>
                <w:rtl w:val="0"/>
              </w:rPr>
              <w:t xml:space="preserve">Freelance project leads</w:t>
            </w:r>
            <w:r w:rsidDel="00000000" w:rsidR="00000000" w:rsidRPr="00000000">
              <w:rPr>
                <w:rtl w:val="0"/>
              </w:rPr>
            </w:r>
          </w:p>
        </w:tc>
      </w:tr>
    </w:tbl>
    <w:p w:rsidR="00000000" w:rsidDel="00000000" w:rsidP="00000000" w:rsidRDefault="00000000" w:rsidRPr="00000000" w14:paraId="000000DB">
      <w:pPr>
        <w:spacing w:after="0" w:before="120" w:lineRule="auto"/>
        <w:rPr/>
      </w:pPr>
      <w:r w:rsidDel="00000000" w:rsidR="00000000" w:rsidRPr="00000000">
        <w:rPr>
          <w:rtl w:val="0"/>
        </w:rPr>
      </w:r>
    </w:p>
    <w:p w:rsidR="00000000" w:rsidDel="00000000" w:rsidP="00000000" w:rsidRDefault="00000000" w:rsidRPr="00000000" w14:paraId="000000DC">
      <w:pPr>
        <w:spacing w:after="80" w:before="220" w:lineRule="auto"/>
        <w:rPr/>
      </w:pPr>
      <w:r w:rsidDel="00000000" w:rsidR="00000000" w:rsidRPr="00000000">
        <w:rPr>
          <w:rFonts w:ascii="Calibri" w:cs="Calibri" w:eastAsia="Calibri" w:hAnsi="Calibri"/>
          <w:b w:val="1"/>
          <w:bCs w:val="1"/>
          <w:color w:val="1565c0"/>
          <w:sz w:val="24"/>
          <w:szCs w:val="24"/>
          <w:rtl w:val="0"/>
        </w:rPr>
        <w:t xml:space="preserve">Investment &amp; Enrolment</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0"/>
        <w:gridCol w:w="7160"/>
        <w:tblGridChange w:id="0">
          <w:tblGrid>
            <w:gridCol w:w="2200"/>
            <w:gridCol w:w="7160"/>
          </w:tblGrid>
        </w:tblGridChange>
      </w:tblGrid>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DD">
            <w:pPr>
              <w:rPr/>
            </w:pPr>
            <w:r w:rsidDel="00000000" w:rsidR="00000000" w:rsidRPr="00000000">
              <w:rPr>
                <w:rFonts w:ascii="Calibri" w:cs="Calibri" w:eastAsia="Calibri" w:hAnsi="Calibri"/>
                <w:b w:val="1"/>
                <w:bCs w:val="1"/>
                <w:color w:val="ffffff"/>
                <w:sz w:val="20"/>
                <w:szCs w:val="20"/>
                <w:rtl w:val="0"/>
              </w:rPr>
              <w:t xml:space="preserve">Course Fee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DE">
            <w:pPr>
              <w:rPr/>
            </w:pPr>
            <w:r w:rsidDel="00000000" w:rsidR="00000000" w:rsidRPr="00000000">
              <w:rPr>
                <w:rFonts w:ascii="Calibri" w:cs="Calibri" w:eastAsia="Calibri" w:hAnsi="Calibri"/>
                <w:color w:val="1a1a2e"/>
                <w:sz w:val="20"/>
                <w:szCs w:val="20"/>
                <w:rtl w:val="0"/>
              </w:rPr>
              <w:t xml:space="preserve">₹2,000 per </w:t>
            </w:r>
            <w:r w:rsidDel="00000000" w:rsidR="00000000" w:rsidRPr="00000000">
              <w:rPr>
                <w:color w:val="1a1a2e"/>
                <w:rtl w:val="0"/>
              </w:rPr>
              <w:t xml:space="preserve">month</w:t>
            </w:r>
            <w:r w:rsidDel="00000000" w:rsidR="00000000" w:rsidRPr="00000000">
              <w:rPr>
                <w:rFonts w:ascii="Calibri" w:cs="Calibri" w:eastAsia="Calibri" w:hAnsi="Calibri"/>
                <w:color w:val="1a1a2e"/>
                <w:sz w:val="20"/>
                <w:szCs w:val="20"/>
                <w:rtl w:val="0"/>
              </w:rPr>
              <w:t xml:space="preserve">  |  </w:t>
            </w:r>
            <w:r w:rsidDel="00000000" w:rsidR="00000000" w:rsidRPr="00000000">
              <w:rPr>
                <w:color w:val="1a1a2e"/>
                <w:rtl w:val="0"/>
              </w:rPr>
              <w:t xml:space="preserve">Total ₹12,000 for 6 months</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DF">
            <w:pPr>
              <w:rPr/>
            </w:pPr>
            <w:r w:rsidDel="00000000" w:rsidR="00000000" w:rsidRPr="00000000">
              <w:rPr>
                <w:rFonts w:ascii="Calibri" w:cs="Calibri" w:eastAsia="Calibri" w:hAnsi="Calibri"/>
                <w:b w:val="1"/>
                <w:bCs w:val="1"/>
                <w:color w:val="ffffff"/>
                <w:sz w:val="20"/>
                <w:szCs w:val="20"/>
                <w:rtl w:val="0"/>
              </w:rPr>
              <w:t xml:space="preserve">Seats</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E0">
            <w:pPr>
              <w:rPr/>
            </w:pPr>
            <w:r w:rsidDel="00000000" w:rsidR="00000000" w:rsidRPr="00000000">
              <w:rPr>
                <w:rFonts w:ascii="Calibri" w:cs="Calibri" w:eastAsia="Calibri" w:hAnsi="Calibri"/>
                <w:color w:val="1a1a2e"/>
                <w:sz w:val="20"/>
                <w:szCs w:val="20"/>
                <w:rtl w:val="0"/>
              </w:rPr>
              <w:t xml:space="preserve">Limited to 10 students per batch — early enrolment advised</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E1">
            <w:pPr>
              <w:rPr/>
            </w:pPr>
            <w:r w:rsidDel="00000000" w:rsidR="00000000" w:rsidRPr="00000000">
              <w:rPr>
                <w:rFonts w:ascii="Calibri" w:cs="Calibri" w:eastAsia="Calibri" w:hAnsi="Calibri"/>
                <w:b w:val="1"/>
                <w:bCs w:val="1"/>
                <w:color w:val="ffffff"/>
                <w:sz w:val="20"/>
                <w:szCs w:val="20"/>
                <w:rtl w:val="0"/>
              </w:rPr>
              <w:t xml:space="preserve">Registration</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E2">
            <w:pPr>
              <w:rPr/>
            </w:pPr>
            <w:r w:rsidDel="00000000" w:rsidR="00000000" w:rsidRPr="00000000">
              <w:rPr>
                <w:rFonts w:ascii="Calibri" w:cs="Calibri" w:eastAsia="Calibri" w:hAnsi="Calibri"/>
                <w:color w:val="1a1a2e"/>
                <w:sz w:val="20"/>
                <w:szCs w:val="20"/>
                <w:rtl w:val="0"/>
              </w:rPr>
              <w:t xml:space="preserve">Call or WhatsApp: +91 9544467629</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E3">
            <w:pPr>
              <w:rPr/>
            </w:pPr>
            <w:r w:rsidDel="00000000" w:rsidR="00000000" w:rsidRPr="00000000">
              <w:rPr>
                <w:rFonts w:ascii="Calibri" w:cs="Calibri" w:eastAsia="Calibri" w:hAnsi="Calibri"/>
                <w:b w:val="1"/>
                <w:bCs w:val="1"/>
                <w:color w:val="ffffff"/>
                <w:sz w:val="20"/>
                <w:szCs w:val="20"/>
                <w:rtl w:val="0"/>
              </w:rPr>
              <w:t xml:space="preserve">Email</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E4">
            <w:pPr>
              <w:rPr/>
            </w:pPr>
            <w:r w:rsidDel="00000000" w:rsidR="00000000" w:rsidRPr="00000000">
              <w:rPr>
                <w:rFonts w:ascii="Calibri" w:cs="Calibri" w:eastAsia="Calibri" w:hAnsi="Calibri"/>
                <w:color w:val="1a1a2e"/>
                <w:sz w:val="20"/>
                <w:szCs w:val="20"/>
                <w:rtl w:val="0"/>
              </w:rPr>
              <w:t xml:space="preserve">contact@sevendyne.com</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E5">
            <w:pPr>
              <w:rPr/>
            </w:pPr>
            <w:r w:rsidDel="00000000" w:rsidR="00000000" w:rsidRPr="00000000">
              <w:rPr>
                <w:rFonts w:ascii="Calibri" w:cs="Calibri" w:eastAsia="Calibri" w:hAnsi="Calibri"/>
                <w:b w:val="1"/>
                <w:bCs w:val="1"/>
                <w:color w:val="ffffff"/>
                <w:sz w:val="20"/>
                <w:szCs w:val="20"/>
                <w:rtl w:val="0"/>
              </w:rPr>
              <w:t xml:space="preserve">Website</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E6">
            <w:pPr>
              <w:rPr/>
            </w:pPr>
            <w:r w:rsidDel="00000000" w:rsidR="00000000" w:rsidRPr="00000000">
              <w:rPr>
                <w:rFonts w:ascii="Calibri" w:cs="Calibri" w:eastAsia="Calibri" w:hAnsi="Calibri"/>
                <w:color w:val="1a1a2e"/>
                <w:sz w:val="20"/>
                <w:szCs w:val="20"/>
                <w:rtl w:val="0"/>
              </w:rPr>
              <w:t xml:space="preserve">www.sevendyne.com</w:t>
            </w:r>
            <w:r w:rsidDel="00000000" w:rsidR="00000000" w:rsidRPr="00000000">
              <w:rPr>
                <w:rtl w:val="0"/>
              </w:rPr>
            </w:r>
          </w:p>
        </w:tc>
      </w:tr>
      <w:tr>
        <w:trPr>
          <w:cantSplit w:val="0"/>
          <w:tblHeader w:val="0"/>
        </w:trPr>
        <w:tc>
          <w:tcPr>
            <w:tcBorders>
              <w:top w:color="c5d8f0" w:space="0" w:sz="4" w:val="single"/>
              <w:left w:color="c5d8f0" w:space="0" w:sz="4" w:val="single"/>
              <w:bottom w:color="c5d8f0" w:space="0" w:sz="4" w:val="single"/>
              <w:right w:color="c5d8f0" w:space="0" w:sz="4" w:val="single"/>
            </w:tcBorders>
            <w:shd w:fill="1b3a6b" w:val="clear"/>
            <w:tcMar>
              <w:top w:w="80.0" w:type="dxa"/>
              <w:left w:w="140.0" w:type="dxa"/>
              <w:bottom w:w="80.0" w:type="dxa"/>
              <w:right w:w="80.0" w:type="dxa"/>
            </w:tcMar>
          </w:tcPr>
          <w:p w:rsidR="00000000" w:rsidDel="00000000" w:rsidP="00000000" w:rsidRDefault="00000000" w:rsidRPr="00000000" w14:paraId="000000E7">
            <w:pPr>
              <w:rPr/>
            </w:pPr>
            <w:r w:rsidDel="00000000" w:rsidR="00000000" w:rsidRPr="00000000">
              <w:rPr>
                <w:rFonts w:ascii="Calibri" w:cs="Calibri" w:eastAsia="Calibri" w:hAnsi="Calibri"/>
                <w:b w:val="1"/>
                <w:bCs w:val="1"/>
                <w:color w:val="ffffff"/>
                <w:sz w:val="20"/>
                <w:szCs w:val="20"/>
                <w:rtl w:val="0"/>
              </w:rPr>
              <w:t xml:space="preserve">Address</w:t>
            </w:r>
            <w:r w:rsidDel="00000000" w:rsidR="00000000" w:rsidRPr="00000000">
              <w:rPr>
                <w:rtl w:val="0"/>
              </w:rPr>
            </w:r>
          </w:p>
        </w:tc>
        <w:tc>
          <w:tcPr>
            <w:tcBorders>
              <w:top w:color="c5d8f0" w:space="0" w:sz="4" w:val="single"/>
              <w:left w:color="c5d8f0" w:space="0" w:sz="4" w:val="single"/>
              <w:bottom w:color="c5d8f0" w:space="0" w:sz="4" w:val="single"/>
              <w:right w:color="c5d8f0" w:space="0" w:sz="4" w:val="single"/>
            </w:tcBorders>
            <w:shd w:fill="f5f7fa" w:val="clear"/>
            <w:tcMar>
              <w:top w:w="80.0" w:type="dxa"/>
              <w:left w:w="140.0" w:type="dxa"/>
              <w:bottom w:w="80.0" w:type="dxa"/>
              <w:right w:w="140.0" w:type="dxa"/>
            </w:tcMar>
          </w:tcPr>
          <w:p w:rsidR="00000000" w:rsidDel="00000000" w:rsidP="00000000" w:rsidRDefault="00000000" w:rsidRPr="00000000" w14:paraId="000000E8">
            <w:pPr>
              <w:rPr/>
            </w:pPr>
            <w:r w:rsidDel="00000000" w:rsidR="00000000" w:rsidRPr="00000000">
              <w:rPr>
                <w:rFonts w:ascii="Calibri" w:cs="Calibri" w:eastAsia="Calibri" w:hAnsi="Calibri"/>
                <w:color w:val="1a1a2e"/>
                <w:sz w:val="20"/>
                <w:szCs w:val="20"/>
                <w:rtl w:val="0"/>
              </w:rPr>
              <w:t xml:space="preserve">Mayur Business Centre, Chitoor Road, Ernakulam 682035</w:t>
            </w:r>
            <w:r w:rsidDel="00000000" w:rsidR="00000000" w:rsidRPr="00000000">
              <w:rPr>
                <w:rtl w:val="0"/>
              </w:rPr>
            </w:r>
          </w:p>
        </w:tc>
      </w:tr>
    </w:tbl>
    <w:p w:rsidR="00000000" w:rsidDel="00000000" w:rsidP="00000000" w:rsidRDefault="00000000" w:rsidRPr="00000000" w14:paraId="000000E9">
      <w:pPr>
        <w:spacing w:after="0" w:before="100" w:lineRule="auto"/>
        <w:rPr/>
      </w:pPr>
      <w:r w:rsidDel="00000000" w:rsidR="00000000" w:rsidRPr="00000000">
        <w:rPr>
          <w:rtl w:val="0"/>
        </w:rPr>
      </w:r>
    </w:p>
    <w:p w:rsidR="00000000" w:rsidDel="00000000" w:rsidP="00000000" w:rsidRDefault="00000000" w:rsidRPr="00000000" w14:paraId="000000EA">
      <w:pPr>
        <w:shd w:fill="1b3a6b" w:val="clear"/>
        <w:spacing w:after="40" w:before="80" w:lineRule="auto"/>
        <w:ind w:left="-1440" w:right="-1080" w:firstLine="0"/>
        <w:jc w:val="center"/>
        <w:rPr/>
      </w:pPr>
      <w:r w:rsidDel="00000000" w:rsidR="00000000" w:rsidRPr="00000000">
        <w:rPr>
          <w:rFonts w:ascii="Calibri" w:cs="Calibri" w:eastAsia="Calibri" w:hAnsi="Calibri"/>
          <w:b w:val="1"/>
          <w:bCs w:val="1"/>
          <w:color w:val="ffffff"/>
          <w:sz w:val="26"/>
          <w:szCs w:val="26"/>
          <w:rtl w:val="0"/>
        </w:rPr>
        <w:t xml:space="preserve">Enrol Now — Batch Starts May 1, 202</w:t>
      </w:r>
      <w:r w:rsidDel="00000000" w:rsidR="00000000" w:rsidRPr="00000000">
        <w:rPr>
          <w:b w:val="1"/>
          <w:bCs w:val="1"/>
          <w:color w:val="ffffff"/>
          <w:sz w:val="26"/>
          <w:szCs w:val="26"/>
          <w:rtl w:val="0"/>
        </w:rPr>
        <w:t xml:space="preserve">6</w:t>
      </w:r>
      <w:r w:rsidDel="00000000" w:rsidR="00000000" w:rsidRPr="00000000">
        <w:rPr>
          <w:rtl w:val="0"/>
        </w:rPr>
      </w:r>
    </w:p>
    <w:sectPr>
      <w:headerReference r:id="rId6" w:type="default"/>
      <w:footerReference r:id="rId7" w:type="default"/>
      <w:pgSz w:h="15840" w:w="12240" w:orient="portrait"/>
      <w:pgMar w:bottom="1440" w:top="1200" w:left="144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color="1565c0" w:space="4" w:sz="6" w:val="single"/>
      </w:pBdr>
      <w:tabs>
        <w:tab w:val="center" w:leader="none" w:pos="4680"/>
        <w:tab w:val="right" w:leader="none" w:pos="9360"/>
      </w:tabs>
      <w:spacing w:after="0" w:before="60" w:lineRule="auto"/>
      <w:rPr/>
    </w:pPr>
    <w:r w:rsidDel="00000000" w:rsidR="00000000" w:rsidRPr="00000000">
      <w:rPr>
        <w:rFonts w:ascii="Calibri" w:cs="Calibri" w:eastAsia="Calibri" w:hAnsi="Calibri"/>
        <w:color w:val="444466"/>
        <w:sz w:val="16"/>
        <w:szCs w:val="16"/>
        <w:rtl w:val="0"/>
      </w:rPr>
      <w:t xml:space="preserve">Sevendyne Consultancy Services LLP  |  www.sevendyne.com  |  contact@sevendyne.comPage </w:t>
    </w:r>
    <w:r w:rsidDel="00000000" w:rsidR="00000000" w:rsidRPr="00000000">
      <w:rPr>
        <w:rFonts w:ascii="Calibri" w:cs="Calibri" w:eastAsia="Calibri" w:hAnsi="Calibri"/>
        <w:color w:val="444466"/>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spacing w:after="120" w:before="0" w:lineRule="auto"/>
      <w:jc w:val="left"/>
      <w:rPr/>
    </w:pPr>
    <w:r w:rsidDel="00000000" w:rsidR="00000000" w:rsidRPr="00000000">
      <w:rPr/>
      <w:drawing>
        <wp:inline distB="0" distT="0" distL="0" distR="0">
          <wp:extent cx="857250" cy="8572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pBdr>
        <w:bottom w:color="1565c0" w:space="4" w:sz="12" w:val="single"/>
      </w:pBdr>
      <w:spacing w:after="80" w:before="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28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